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69423" w14:textId="71E8B78A" w:rsidR="00DF158D" w:rsidRDefault="007A4779" w:rsidP="007A4779">
      <w:pPr>
        <w:jc w:val="center"/>
        <w:rPr>
          <w:color w:val="2F5496" w:themeColor="accent1" w:themeShade="BF"/>
          <w:sz w:val="28"/>
          <w:szCs w:val="28"/>
        </w:rPr>
      </w:pPr>
      <w:r w:rsidRPr="007A4779">
        <w:rPr>
          <w:color w:val="2F5496" w:themeColor="accent1" w:themeShade="BF"/>
          <w:sz w:val="28"/>
          <w:szCs w:val="28"/>
        </w:rPr>
        <w:t>Middleton on the Wolds Parish Council</w:t>
      </w:r>
    </w:p>
    <w:p w14:paraId="07D62F7C" w14:textId="6F382B48" w:rsidR="007A4779" w:rsidRDefault="007A4779" w:rsidP="007A4779">
      <w:pPr>
        <w:jc w:val="center"/>
        <w:rPr>
          <w:color w:val="2F5496" w:themeColor="accent1" w:themeShade="BF"/>
          <w:sz w:val="28"/>
          <w:szCs w:val="28"/>
        </w:rPr>
      </w:pPr>
      <w:r>
        <w:rPr>
          <w:color w:val="2F5496" w:themeColor="accent1" w:themeShade="BF"/>
          <w:sz w:val="28"/>
          <w:szCs w:val="28"/>
        </w:rPr>
        <w:t xml:space="preserve">Grant of Right of Burial </w:t>
      </w:r>
      <w:r w:rsidR="00EE178A">
        <w:rPr>
          <w:color w:val="2F5496" w:themeColor="accent1" w:themeShade="BF"/>
          <w:sz w:val="28"/>
          <w:szCs w:val="28"/>
        </w:rPr>
        <w:t xml:space="preserve">of Cremated Remains </w:t>
      </w:r>
      <w:r>
        <w:rPr>
          <w:color w:val="2F5496" w:themeColor="accent1" w:themeShade="BF"/>
          <w:sz w:val="28"/>
          <w:szCs w:val="28"/>
        </w:rPr>
        <w:t>in the Parish Cemetery</w:t>
      </w:r>
    </w:p>
    <w:p w14:paraId="0C576615" w14:textId="4894944E" w:rsidR="007A4779" w:rsidRDefault="007A4779" w:rsidP="007A4779">
      <w:pPr>
        <w:jc w:val="center"/>
        <w:rPr>
          <w:color w:val="2F5496" w:themeColor="accent1" w:themeShade="BF"/>
          <w:sz w:val="28"/>
          <w:szCs w:val="28"/>
        </w:rPr>
      </w:pPr>
    </w:p>
    <w:p w14:paraId="4677B2FD" w14:textId="5E7AEA8C" w:rsidR="007A4779" w:rsidRPr="00976D51" w:rsidRDefault="007A4779" w:rsidP="007A4779">
      <w:pPr>
        <w:rPr>
          <w:sz w:val="24"/>
          <w:szCs w:val="24"/>
        </w:rPr>
      </w:pPr>
      <w:r w:rsidRPr="00976D51">
        <w:rPr>
          <w:sz w:val="24"/>
          <w:szCs w:val="24"/>
        </w:rPr>
        <w:t xml:space="preserve">The Council of the Parish of Middleton on the Wolds (hereinafter called “the Council” as the Burial Authority for the said Parish, do in consideration of the sum of £     </w:t>
      </w:r>
      <w:proofErr w:type="gramStart"/>
      <w:r w:rsidRPr="00976D51">
        <w:rPr>
          <w:sz w:val="24"/>
          <w:szCs w:val="24"/>
        </w:rPr>
        <w:t xml:space="preserve">  ;</w:t>
      </w:r>
      <w:proofErr w:type="gramEnd"/>
      <w:r w:rsidRPr="00976D51">
        <w:rPr>
          <w:sz w:val="24"/>
          <w:szCs w:val="24"/>
        </w:rPr>
        <w:t xml:space="preserve">           (</w:t>
      </w:r>
      <w:r w:rsidRPr="00976D51">
        <w:rPr>
          <w:i/>
          <w:sz w:val="24"/>
          <w:szCs w:val="24"/>
        </w:rPr>
        <w:t>insert amount in</w:t>
      </w:r>
      <w:r w:rsidRPr="00976D51">
        <w:rPr>
          <w:sz w:val="24"/>
          <w:szCs w:val="24"/>
        </w:rPr>
        <w:t xml:space="preserve"> </w:t>
      </w:r>
      <w:r w:rsidRPr="00976D51">
        <w:rPr>
          <w:i/>
          <w:sz w:val="24"/>
          <w:szCs w:val="24"/>
        </w:rPr>
        <w:t>words</w:t>
      </w:r>
      <w:r w:rsidRPr="00976D51">
        <w:rPr>
          <w:sz w:val="24"/>
          <w:szCs w:val="24"/>
        </w:rPr>
        <w:t>), paid by:</w:t>
      </w:r>
    </w:p>
    <w:p w14:paraId="288DB675" w14:textId="77777777" w:rsidR="002F3A14" w:rsidRDefault="002F3A14" w:rsidP="002F3A14">
      <w:pPr>
        <w:rPr>
          <w:sz w:val="24"/>
          <w:szCs w:val="24"/>
        </w:rPr>
      </w:pPr>
      <w:r>
        <w:rPr>
          <w:sz w:val="24"/>
          <w:szCs w:val="24"/>
        </w:rPr>
        <w:t>Name of Purchaser/Owner (Grantee)</w:t>
      </w:r>
    </w:p>
    <w:p w14:paraId="5F9D6524" w14:textId="77777777" w:rsidR="002F3A14" w:rsidRDefault="002F3A14" w:rsidP="002F3A14">
      <w:pPr>
        <w:rPr>
          <w:sz w:val="24"/>
          <w:szCs w:val="24"/>
        </w:rPr>
      </w:pPr>
      <w:r>
        <w:rPr>
          <w:sz w:val="24"/>
          <w:szCs w:val="24"/>
        </w:rPr>
        <w:t>Address</w:t>
      </w:r>
    </w:p>
    <w:p w14:paraId="343E1096" w14:textId="77777777" w:rsidR="002F3A14" w:rsidRDefault="002F3A14" w:rsidP="002F3A14">
      <w:pPr>
        <w:rPr>
          <w:sz w:val="24"/>
          <w:szCs w:val="24"/>
        </w:rPr>
      </w:pPr>
    </w:p>
    <w:p w14:paraId="4C0F23A8" w14:textId="77777777" w:rsidR="002F3A14" w:rsidRPr="00976D51" w:rsidRDefault="002F3A14" w:rsidP="002F3A14">
      <w:pPr>
        <w:rPr>
          <w:sz w:val="24"/>
          <w:szCs w:val="24"/>
        </w:rPr>
      </w:pPr>
      <w:r>
        <w:rPr>
          <w:sz w:val="24"/>
          <w:szCs w:val="24"/>
        </w:rPr>
        <w:t>Contact Details</w:t>
      </w:r>
    </w:p>
    <w:p w14:paraId="456DADE7" w14:textId="77777777" w:rsidR="00976D51" w:rsidRPr="00976D51" w:rsidRDefault="00976D51" w:rsidP="007A4779">
      <w:pPr>
        <w:rPr>
          <w:sz w:val="24"/>
          <w:szCs w:val="24"/>
        </w:rPr>
      </w:pPr>
    </w:p>
    <w:p w14:paraId="3F02FFA6" w14:textId="3CEED0C9" w:rsidR="007A4779" w:rsidRPr="00976D51" w:rsidRDefault="007A4779" w:rsidP="007A4779">
      <w:pPr>
        <w:rPr>
          <w:sz w:val="24"/>
          <w:szCs w:val="24"/>
        </w:rPr>
      </w:pPr>
      <w:r w:rsidRPr="00976D51">
        <w:rPr>
          <w:sz w:val="24"/>
          <w:szCs w:val="24"/>
        </w:rPr>
        <w:t xml:space="preserve">Hereinafter call “The Grantee” do under and by virtue of the </w:t>
      </w:r>
      <w:r w:rsidR="00976D51" w:rsidRPr="00976D51">
        <w:rPr>
          <w:sz w:val="24"/>
          <w:szCs w:val="24"/>
        </w:rPr>
        <w:t>powers conferred by the Local Authorities’ Cemeteries Order 1977 (hereinafter referred to as “the said Order”)</w:t>
      </w:r>
      <w:r w:rsidRPr="00976D51">
        <w:rPr>
          <w:sz w:val="24"/>
          <w:szCs w:val="24"/>
        </w:rPr>
        <w:t xml:space="preserve">, </w:t>
      </w:r>
      <w:r w:rsidR="00976D51" w:rsidRPr="00976D51">
        <w:rPr>
          <w:sz w:val="24"/>
          <w:szCs w:val="24"/>
        </w:rPr>
        <w:t xml:space="preserve">on burial authorities constituted under </w:t>
      </w:r>
      <w:r w:rsidRPr="00976D51">
        <w:rPr>
          <w:sz w:val="24"/>
          <w:szCs w:val="24"/>
        </w:rPr>
        <w:t xml:space="preserve">the Local Government Act 1972 and of all other powers enabling them in that behalf HEREBY GRANT unto the Grantee the exclusive right of burying  </w:t>
      </w:r>
      <w:r w:rsidR="00A572D6">
        <w:rPr>
          <w:sz w:val="24"/>
          <w:szCs w:val="24"/>
        </w:rPr>
        <w:t xml:space="preserve">the ashes of </w:t>
      </w:r>
      <w:r w:rsidRPr="00976D51">
        <w:rPr>
          <w:sz w:val="24"/>
          <w:szCs w:val="24"/>
        </w:rPr>
        <w:t>(</w:t>
      </w:r>
      <w:r w:rsidRPr="00976D51">
        <w:rPr>
          <w:i/>
          <w:sz w:val="24"/>
          <w:szCs w:val="24"/>
        </w:rPr>
        <w:t>insert name of</w:t>
      </w:r>
      <w:r w:rsidRPr="00976D51">
        <w:rPr>
          <w:sz w:val="24"/>
          <w:szCs w:val="24"/>
        </w:rPr>
        <w:t xml:space="preserve"> </w:t>
      </w:r>
      <w:r w:rsidRPr="00976D51">
        <w:rPr>
          <w:i/>
          <w:sz w:val="24"/>
          <w:szCs w:val="24"/>
        </w:rPr>
        <w:t>deceased</w:t>
      </w:r>
      <w:r w:rsidRPr="00976D51">
        <w:rPr>
          <w:sz w:val="24"/>
          <w:szCs w:val="24"/>
        </w:rPr>
        <w:t>) body/bodies</w:t>
      </w:r>
      <w:r w:rsidR="000E4C50" w:rsidRPr="00976D51">
        <w:rPr>
          <w:sz w:val="24"/>
          <w:szCs w:val="24"/>
        </w:rPr>
        <w:t xml:space="preserve"> in the grave space in the consecrated portion of the g</w:t>
      </w:r>
      <w:r w:rsidR="008B7D3D" w:rsidRPr="00976D51">
        <w:rPr>
          <w:sz w:val="24"/>
          <w:szCs w:val="24"/>
        </w:rPr>
        <w:t>r</w:t>
      </w:r>
      <w:r w:rsidR="000E4C50" w:rsidRPr="00976D51">
        <w:rPr>
          <w:sz w:val="24"/>
          <w:szCs w:val="24"/>
        </w:rPr>
        <w:t>ound of th</w:t>
      </w:r>
      <w:r w:rsidR="008B7D3D" w:rsidRPr="00976D51">
        <w:rPr>
          <w:sz w:val="24"/>
          <w:szCs w:val="24"/>
        </w:rPr>
        <w:t>e</w:t>
      </w:r>
      <w:r w:rsidR="000E4C50" w:rsidRPr="00976D51">
        <w:rPr>
          <w:sz w:val="24"/>
          <w:szCs w:val="24"/>
        </w:rPr>
        <w:t xml:space="preserve"> Parish Cemetery marked and identified on the Plan allotting the grave spaces in the said Cemetery as No.           TO HOLD the same unto the Grantee and the Grantee’s personal representative(s) and such of the Grantee’s assigns as the Council shall approve for the period of ninety nine years from the date hereof for the purpose of burial only SUBJECT NEVERTHELESS to the Orders, Byelaws, Rules and Regulations now in force or which may hereafter be made from time to time with regard to interments in the management, regulation and control of the said Cemetery by the Council or other competent authority,</w:t>
      </w:r>
    </w:p>
    <w:p w14:paraId="27601F40" w14:textId="2D9BB4FD" w:rsidR="000E4C50" w:rsidRPr="00976D51" w:rsidRDefault="000E4C50" w:rsidP="007A4779">
      <w:pPr>
        <w:rPr>
          <w:sz w:val="24"/>
          <w:szCs w:val="24"/>
        </w:rPr>
      </w:pPr>
    </w:p>
    <w:p w14:paraId="497B267A" w14:textId="31C2DC3F" w:rsidR="000E4C50" w:rsidRPr="00976D51" w:rsidRDefault="000E4C50" w:rsidP="007A4779">
      <w:pPr>
        <w:rPr>
          <w:sz w:val="24"/>
          <w:szCs w:val="24"/>
        </w:rPr>
      </w:pPr>
      <w:r w:rsidRPr="00976D51">
        <w:rPr>
          <w:sz w:val="24"/>
          <w:szCs w:val="24"/>
        </w:rPr>
        <w:t>It is hereby certified that the transaction hereby effected does no form part of a larger transaction or of a series of transactions in respect of which the amount or value, or the aggregate amount or value, of the consideration ex</w:t>
      </w:r>
      <w:r w:rsidR="007D5075" w:rsidRPr="00976D51">
        <w:rPr>
          <w:sz w:val="24"/>
          <w:szCs w:val="24"/>
        </w:rPr>
        <w:t xml:space="preserve">ceeds one hundred and </w:t>
      </w:r>
      <w:proofErr w:type="gramStart"/>
      <w:r w:rsidR="007D5075" w:rsidRPr="00976D51">
        <w:rPr>
          <w:sz w:val="24"/>
          <w:szCs w:val="24"/>
        </w:rPr>
        <w:t>twenty five</w:t>
      </w:r>
      <w:proofErr w:type="gramEnd"/>
      <w:r w:rsidR="007D5075" w:rsidRPr="00976D51">
        <w:rPr>
          <w:sz w:val="24"/>
          <w:szCs w:val="24"/>
        </w:rPr>
        <w:t xml:space="preserve"> thousand pounds (sum applicable at the time that relates to stamp duty threshold)</w:t>
      </w:r>
    </w:p>
    <w:p w14:paraId="755B41ED" w14:textId="77777777" w:rsidR="00976D51" w:rsidRDefault="00976D51" w:rsidP="00496AB6">
      <w:pPr>
        <w:rPr>
          <w:sz w:val="24"/>
          <w:szCs w:val="24"/>
        </w:rPr>
      </w:pPr>
    </w:p>
    <w:p w14:paraId="1CDA03B4" w14:textId="27835B88" w:rsidR="00496AB6" w:rsidRPr="00976D51" w:rsidRDefault="00976D51" w:rsidP="00496AB6">
      <w:pPr>
        <w:rPr>
          <w:sz w:val="24"/>
          <w:szCs w:val="24"/>
        </w:rPr>
      </w:pPr>
      <w:r w:rsidRPr="00976D51">
        <w:rPr>
          <w:sz w:val="24"/>
          <w:szCs w:val="24"/>
        </w:rPr>
        <w:t xml:space="preserve">Given under my hand this </w:t>
      </w:r>
      <w:r w:rsidR="00496AB6" w:rsidRPr="00976D51">
        <w:rPr>
          <w:sz w:val="24"/>
          <w:szCs w:val="24"/>
        </w:rPr>
        <w:t xml:space="preserve">                     day of</w:t>
      </w:r>
      <w:r w:rsidRPr="00976D51">
        <w:rPr>
          <w:sz w:val="24"/>
          <w:szCs w:val="24"/>
        </w:rPr>
        <w:t xml:space="preserve">                  two thousand and </w:t>
      </w:r>
    </w:p>
    <w:p w14:paraId="6CC16ED7" w14:textId="53C6150E" w:rsidR="00496AB6" w:rsidRPr="00976D51" w:rsidRDefault="00496AB6" w:rsidP="00496AB6">
      <w:pPr>
        <w:rPr>
          <w:sz w:val="24"/>
          <w:szCs w:val="24"/>
        </w:rPr>
      </w:pPr>
    </w:p>
    <w:p w14:paraId="7C0E13DE" w14:textId="200D3110" w:rsidR="00496AB6" w:rsidRPr="00976D51" w:rsidRDefault="00496AB6" w:rsidP="00496AB6">
      <w:pPr>
        <w:rPr>
          <w:sz w:val="24"/>
          <w:szCs w:val="24"/>
        </w:rPr>
      </w:pPr>
      <w:r w:rsidRPr="00976D51">
        <w:rPr>
          <w:sz w:val="24"/>
          <w:szCs w:val="24"/>
        </w:rPr>
        <w:t>Signed</w:t>
      </w:r>
    </w:p>
    <w:p w14:paraId="5D58F3A9" w14:textId="48FD12EA" w:rsidR="00496AB6" w:rsidRDefault="00496AB6" w:rsidP="00496AB6">
      <w:pPr>
        <w:rPr>
          <w:sz w:val="24"/>
          <w:szCs w:val="24"/>
        </w:rPr>
      </w:pPr>
      <w:r w:rsidRPr="00976D51">
        <w:rPr>
          <w:sz w:val="24"/>
          <w:szCs w:val="24"/>
        </w:rPr>
        <w:t>Clerk to the Parish</w:t>
      </w:r>
    </w:p>
    <w:p w14:paraId="2FCB718D" w14:textId="2F46A2E6" w:rsidR="00976D51" w:rsidRDefault="00976D51" w:rsidP="00496AB6">
      <w:pPr>
        <w:rPr>
          <w:sz w:val="24"/>
          <w:szCs w:val="24"/>
        </w:rPr>
      </w:pPr>
      <w:r>
        <w:rPr>
          <w:sz w:val="24"/>
          <w:szCs w:val="24"/>
        </w:rPr>
        <w:t>Middleton Parish Council</w:t>
      </w:r>
    </w:p>
    <w:p w14:paraId="2219E21C" w14:textId="77777777" w:rsidR="003A41C7" w:rsidRPr="006767E4" w:rsidRDefault="003A41C7" w:rsidP="003A41C7">
      <w:pPr>
        <w:rPr>
          <w:color w:val="2F5496" w:themeColor="accent1" w:themeShade="BF"/>
          <w:sz w:val="24"/>
          <w:szCs w:val="24"/>
        </w:rPr>
      </w:pPr>
      <w:r>
        <w:rPr>
          <w:color w:val="2F5496" w:themeColor="accent1" w:themeShade="BF"/>
          <w:sz w:val="24"/>
          <w:szCs w:val="24"/>
        </w:rPr>
        <w:t>This document should be kept safe and presented to the funeral director as required.</w:t>
      </w:r>
    </w:p>
    <w:p w14:paraId="43E422DA" w14:textId="77777777" w:rsidR="003A41C7" w:rsidRPr="00976D51" w:rsidRDefault="003A41C7" w:rsidP="00496AB6">
      <w:pPr>
        <w:rPr>
          <w:sz w:val="24"/>
          <w:szCs w:val="24"/>
        </w:rPr>
      </w:pPr>
      <w:bookmarkStart w:id="0" w:name="_GoBack"/>
      <w:bookmarkEnd w:id="0"/>
    </w:p>
    <w:sectPr w:rsidR="003A41C7" w:rsidRPr="00976D51" w:rsidSect="003A41C7">
      <w:pgSz w:w="11906" w:h="16838"/>
      <w:pgMar w:top="1134"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779"/>
    <w:rsid w:val="000E4C50"/>
    <w:rsid w:val="000F30B5"/>
    <w:rsid w:val="002F3A14"/>
    <w:rsid w:val="003A41C7"/>
    <w:rsid w:val="00496AB6"/>
    <w:rsid w:val="006B4EBF"/>
    <w:rsid w:val="007A4779"/>
    <w:rsid w:val="007D5075"/>
    <w:rsid w:val="008B7D3D"/>
    <w:rsid w:val="00976D51"/>
    <w:rsid w:val="00A572D6"/>
    <w:rsid w:val="00DF158D"/>
    <w:rsid w:val="00EE1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B5FE4"/>
  <w15:chartTrackingRefBased/>
  <w15:docId w15:val="{8AC9863C-AB9C-4EDF-981E-98531E735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CE124-2D44-4F00-9069-4B3B83E43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dc:description/>
  <cp:lastModifiedBy>Parish Clerk - MOTW</cp:lastModifiedBy>
  <cp:revision>4</cp:revision>
  <cp:lastPrinted>2019-01-22T07:02:00Z</cp:lastPrinted>
  <dcterms:created xsi:type="dcterms:W3CDTF">2019-01-22T07:02:00Z</dcterms:created>
  <dcterms:modified xsi:type="dcterms:W3CDTF">2019-02-11T11:14:00Z</dcterms:modified>
</cp:coreProperties>
</file>