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50C76" w14:textId="732A2F98" w:rsidR="007C060E" w:rsidRPr="00B10BDA" w:rsidRDefault="007C060E" w:rsidP="00B10BDA">
      <w:pPr>
        <w:pStyle w:val="Heading1"/>
        <w:spacing w:before="120" w:beforeAutospacing="0" w:after="96" w:afterAutospacing="0"/>
        <w:jc w:val="both"/>
        <w:rPr>
          <w:color w:val="000000" w:themeColor="text1"/>
          <w:sz w:val="22"/>
          <w:szCs w:val="22"/>
        </w:rPr>
      </w:pPr>
    </w:p>
    <w:p w14:paraId="42562D89" w14:textId="776CF689" w:rsidR="005C3420" w:rsidRPr="00A00A54" w:rsidRDefault="005C3420" w:rsidP="0083106C">
      <w:pPr>
        <w:jc w:val="center"/>
        <w:rPr>
          <w:rFonts w:ascii="Times New Roman" w:hAnsi="Times New Roman" w:cs="Times New Roman"/>
          <w:b/>
          <w:color w:val="2F5496" w:themeColor="accent1" w:themeShade="BF"/>
          <w:sz w:val="28"/>
          <w:szCs w:val="28"/>
        </w:rPr>
      </w:pPr>
      <w:r w:rsidRPr="00A00A54">
        <w:rPr>
          <w:rFonts w:ascii="Times New Roman" w:hAnsi="Times New Roman" w:cs="Times New Roman"/>
          <w:b/>
          <w:color w:val="2F5496" w:themeColor="accent1" w:themeShade="BF"/>
          <w:sz w:val="28"/>
          <w:szCs w:val="28"/>
        </w:rPr>
        <w:t>MIDDLETON-on-the-WOLDS PARISH COUNCIL</w:t>
      </w:r>
    </w:p>
    <w:p w14:paraId="7F1DB30A" w14:textId="77777777" w:rsidR="005C3420" w:rsidRPr="00A00A54" w:rsidRDefault="005C3420" w:rsidP="00B10BDA">
      <w:pPr>
        <w:jc w:val="center"/>
        <w:rPr>
          <w:rFonts w:ascii="Times New Roman" w:hAnsi="Times New Roman" w:cs="Times New Roman"/>
          <w:b/>
          <w:color w:val="2F5496" w:themeColor="accent1" w:themeShade="BF"/>
          <w:sz w:val="28"/>
          <w:szCs w:val="28"/>
        </w:rPr>
      </w:pPr>
    </w:p>
    <w:p w14:paraId="316A7168" w14:textId="5B8D767A" w:rsidR="005C3420" w:rsidRPr="00A00A54" w:rsidRDefault="005C3420" w:rsidP="00B10BDA">
      <w:pPr>
        <w:ind w:left="360"/>
        <w:jc w:val="center"/>
        <w:rPr>
          <w:rFonts w:ascii="Times New Roman" w:hAnsi="Times New Roman" w:cs="Times New Roman"/>
          <w:b/>
          <w:color w:val="2F5496" w:themeColor="accent1" w:themeShade="BF"/>
          <w:sz w:val="28"/>
          <w:szCs w:val="28"/>
        </w:rPr>
      </w:pPr>
      <w:r w:rsidRPr="00A00A54">
        <w:rPr>
          <w:rFonts w:ascii="Times New Roman" w:hAnsi="Times New Roman" w:cs="Times New Roman"/>
          <w:b/>
          <w:color w:val="2F5496" w:themeColor="accent1" w:themeShade="BF"/>
          <w:sz w:val="28"/>
          <w:szCs w:val="28"/>
        </w:rPr>
        <w:t>ALLOTMENT AGREEMENT</w:t>
      </w:r>
    </w:p>
    <w:p w14:paraId="5D06FC09" w14:textId="138033AC" w:rsidR="005C3420" w:rsidRPr="00A00A54" w:rsidRDefault="005C3420" w:rsidP="00B10BDA">
      <w:pPr>
        <w:jc w:val="center"/>
        <w:rPr>
          <w:rFonts w:ascii="Times New Roman" w:hAnsi="Times New Roman" w:cs="Times New Roman"/>
          <w:b/>
          <w:color w:val="2F5496" w:themeColor="accent1" w:themeShade="BF"/>
          <w:sz w:val="28"/>
          <w:szCs w:val="28"/>
        </w:rPr>
      </w:pPr>
    </w:p>
    <w:p w14:paraId="384AFD4A" w14:textId="2FE3D561" w:rsidR="00D56932" w:rsidRPr="00B10BDA" w:rsidRDefault="00D56932" w:rsidP="00B10BDA">
      <w:pPr>
        <w:jc w:val="both"/>
        <w:rPr>
          <w:rFonts w:ascii="Times New Roman" w:hAnsi="Times New Roman" w:cs="Times New Roman"/>
          <w:b/>
          <w:color w:val="000000" w:themeColor="text1"/>
        </w:rPr>
      </w:pPr>
    </w:p>
    <w:p w14:paraId="527DA761" w14:textId="77777777" w:rsidR="00D56932" w:rsidRPr="00B10BDA" w:rsidRDefault="00D56932" w:rsidP="00B10BDA">
      <w:pPr>
        <w:jc w:val="both"/>
        <w:rPr>
          <w:rFonts w:ascii="Times New Roman" w:hAnsi="Times New Roman" w:cs="Times New Roman"/>
          <w:b/>
          <w:color w:val="000000" w:themeColor="text1"/>
        </w:rPr>
      </w:pPr>
    </w:p>
    <w:p w14:paraId="398B1678" w14:textId="77282DFC" w:rsidR="00D56932" w:rsidRDefault="00D56932" w:rsidP="00B10BDA">
      <w:pPr>
        <w:pStyle w:val="ListParagraph"/>
        <w:numPr>
          <w:ilvl w:val="0"/>
          <w:numId w:val="15"/>
        </w:numPr>
        <w:jc w:val="both"/>
        <w:rPr>
          <w:rFonts w:ascii="Times New Roman" w:hAnsi="Times New Roman" w:cs="Times New Roman"/>
          <w:color w:val="000000" w:themeColor="text1"/>
        </w:rPr>
      </w:pPr>
      <w:r w:rsidRPr="00B10BDA">
        <w:rPr>
          <w:rFonts w:ascii="Times New Roman" w:hAnsi="Times New Roman" w:cs="Times New Roman"/>
          <w:color w:val="000000" w:themeColor="text1"/>
        </w:rPr>
        <w:t xml:space="preserve">The </w:t>
      </w:r>
      <w:r w:rsidR="00B07396">
        <w:rPr>
          <w:rFonts w:ascii="Times New Roman" w:hAnsi="Times New Roman" w:cs="Times New Roman"/>
          <w:color w:val="000000" w:themeColor="text1"/>
        </w:rPr>
        <w:t xml:space="preserve">Council shall let the </w:t>
      </w:r>
      <w:r w:rsidR="00EA2A2D" w:rsidRPr="00B10BDA">
        <w:rPr>
          <w:rFonts w:ascii="Times New Roman" w:hAnsi="Times New Roman" w:cs="Times New Roman"/>
          <w:color w:val="000000" w:themeColor="text1"/>
        </w:rPr>
        <w:t>allotment</w:t>
      </w:r>
      <w:r w:rsidR="00B07396">
        <w:rPr>
          <w:rFonts w:ascii="Times New Roman" w:hAnsi="Times New Roman" w:cs="Times New Roman"/>
          <w:color w:val="000000" w:themeColor="text1"/>
        </w:rPr>
        <w:t xml:space="preserve"> plot to the tenant for a term of one year</w:t>
      </w:r>
      <w:r w:rsidR="00EA2A2D" w:rsidRPr="00B10BDA">
        <w:rPr>
          <w:rFonts w:ascii="Times New Roman" w:hAnsi="Times New Roman" w:cs="Times New Roman"/>
          <w:color w:val="000000" w:themeColor="text1"/>
        </w:rPr>
        <w:t xml:space="preserve"> </w:t>
      </w:r>
      <w:r w:rsidR="00B07396">
        <w:rPr>
          <w:rFonts w:ascii="Times New Roman" w:hAnsi="Times New Roman" w:cs="Times New Roman"/>
          <w:color w:val="000000" w:themeColor="text1"/>
        </w:rPr>
        <w:t>commencing from the</w:t>
      </w:r>
      <w:r w:rsidRPr="00B10BDA">
        <w:rPr>
          <w:rFonts w:ascii="Times New Roman" w:hAnsi="Times New Roman" w:cs="Times New Roman"/>
          <w:color w:val="000000" w:themeColor="text1"/>
        </w:rPr>
        <w:t xml:space="preserve"> 1</w:t>
      </w:r>
      <w:r w:rsidRPr="00B10BDA">
        <w:rPr>
          <w:rFonts w:ascii="Times New Roman" w:hAnsi="Times New Roman" w:cs="Times New Roman"/>
          <w:color w:val="000000" w:themeColor="text1"/>
          <w:vertAlign w:val="superscript"/>
        </w:rPr>
        <w:t>st</w:t>
      </w:r>
      <w:r w:rsidRPr="00B10BDA">
        <w:rPr>
          <w:rFonts w:ascii="Times New Roman" w:hAnsi="Times New Roman" w:cs="Times New Roman"/>
          <w:color w:val="000000" w:themeColor="text1"/>
        </w:rPr>
        <w:t xml:space="preserve"> day of April in the year of the letting and </w:t>
      </w:r>
      <w:r w:rsidR="00C36D35">
        <w:rPr>
          <w:rFonts w:ascii="Times New Roman" w:hAnsi="Times New Roman" w:cs="Times New Roman"/>
          <w:color w:val="000000" w:themeColor="text1"/>
        </w:rPr>
        <w:t xml:space="preserve">thereafter </w:t>
      </w:r>
      <w:r w:rsidR="00A00A54">
        <w:rPr>
          <w:rFonts w:ascii="Times New Roman" w:hAnsi="Times New Roman" w:cs="Times New Roman"/>
          <w:color w:val="000000" w:themeColor="text1"/>
        </w:rPr>
        <w:t xml:space="preserve">from year to year </w:t>
      </w:r>
      <w:r w:rsidR="00C36D35">
        <w:rPr>
          <w:rFonts w:ascii="Times New Roman" w:hAnsi="Times New Roman" w:cs="Times New Roman"/>
          <w:color w:val="000000" w:themeColor="text1"/>
        </w:rPr>
        <w:t xml:space="preserve">unless determined by in accordance with the terms of this tenancy. </w:t>
      </w:r>
    </w:p>
    <w:p w14:paraId="0E3FFF29" w14:textId="77777777" w:rsidR="00B07396" w:rsidRDefault="00B07396" w:rsidP="00B07396">
      <w:pPr>
        <w:pStyle w:val="ListParagraph"/>
        <w:ind w:left="1440"/>
        <w:jc w:val="both"/>
        <w:rPr>
          <w:rFonts w:ascii="Times New Roman" w:hAnsi="Times New Roman" w:cs="Times New Roman"/>
          <w:color w:val="000000" w:themeColor="text1"/>
        </w:rPr>
      </w:pPr>
    </w:p>
    <w:p w14:paraId="448987A5" w14:textId="51296B84" w:rsidR="00B07396" w:rsidRPr="00B10BDA" w:rsidRDefault="00B07396" w:rsidP="00B10BDA">
      <w:pPr>
        <w:pStyle w:val="ListParagraph"/>
        <w:numPr>
          <w:ilvl w:val="0"/>
          <w:numId w:val="15"/>
        </w:numPr>
        <w:jc w:val="both"/>
        <w:rPr>
          <w:rFonts w:ascii="Times New Roman" w:hAnsi="Times New Roman" w:cs="Times New Roman"/>
          <w:color w:val="000000" w:themeColor="text1"/>
        </w:rPr>
      </w:pPr>
      <w:r>
        <w:rPr>
          <w:rFonts w:ascii="Times New Roman" w:hAnsi="Times New Roman" w:cs="Times New Roman"/>
          <w:color w:val="000000" w:themeColor="text1"/>
        </w:rPr>
        <w:t>The tenant shall pay a yearly rent of £30 (thirty pounds sterling) whether demanded or not which shall be payable in full on the 1</w:t>
      </w:r>
      <w:r w:rsidRPr="00B07396">
        <w:rPr>
          <w:rFonts w:ascii="Times New Roman" w:hAnsi="Times New Roman" w:cs="Times New Roman"/>
          <w:color w:val="000000" w:themeColor="text1"/>
          <w:vertAlign w:val="superscript"/>
        </w:rPr>
        <w:t>st</w:t>
      </w:r>
      <w:r>
        <w:rPr>
          <w:rFonts w:ascii="Times New Roman" w:hAnsi="Times New Roman" w:cs="Times New Roman"/>
          <w:color w:val="000000" w:themeColor="text1"/>
        </w:rPr>
        <w:t xml:space="preserve"> April 2020 and for every year after the first year of tenancy on the 1st April</w:t>
      </w:r>
    </w:p>
    <w:p w14:paraId="7F9653F6" w14:textId="451FEE04" w:rsidR="008F377B" w:rsidRPr="00B10BDA" w:rsidRDefault="008F377B" w:rsidP="00B10BDA">
      <w:pPr>
        <w:ind w:left="360"/>
        <w:jc w:val="both"/>
        <w:rPr>
          <w:rFonts w:ascii="Times New Roman" w:hAnsi="Times New Roman" w:cs="Times New Roman"/>
          <w:color w:val="000000" w:themeColor="text1"/>
        </w:rPr>
      </w:pPr>
    </w:p>
    <w:p w14:paraId="74FAEDC9" w14:textId="43D2EC73" w:rsidR="008F377B" w:rsidRPr="00424B7C" w:rsidRDefault="00B07396" w:rsidP="00B10BDA">
      <w:pPr>
        <w:pStyle w:val="ListParagraph"/>
        <w:numPr>
          <w:ilvl w:val="0"/>
          <w:numId w:val="15"/>
        </w:numPr>
        <w:jc w:val="both"/>
        <w:rPr>
          <w:rFonts w:ascii="Times New Roman" w:hAnsi="Times New Roman" w:cs="Times New Roman"/>
          <w:color w:val="000000" w:themeColor="text1"/>
        </w:rPr>
      </w:pPr>
      <w:r>
        <w:rPr>
          <w:rFonts w:ascii="Times New Roman" w:hAnsi="Times New Roman" w:cs="Times New Roman"/>
        </w:rPr>
        <w:t>The rent will be</w:t>
      </w:r>
      <w:r w:rsidR="008F377B" w:rsidRPr="00B10BDA">
        <w:rPr>
          <w:rFonts w:ascii="Times New Roman" w:hAnsi="Times New Roman" w:cs="Times New Roman"/>
        </w:rPr>
        <w:t xml:space="preserve"> reviewed annually.</w:t>
      </w:r>
    </w:p>
    <w:p w14:paraId="789A30FB" w14:textId="77777777" w:rsidR="00424B7C" w:rsidRPr="00424B7C" w:rsidRDefault="00424B7C" w:rsidP="00424B7C">
      <w:pPr>
        <w:pStyle w:val="ListParagraph"/>
        <w:rPr>
          <w:rFonts w:ascii="Times New Roman" w:hAnsi="Times New Roman" w:cs="Times New Roman"/>
          <w:color w:val="000000" w:themeColor="text1"/>
        </w:rPr>
      </w:pPr>
    </w:p>
    <w:p w14:paraId="0DC5CEC6" w14:textId="74BC2146" w:rsidR="00424B7C" w:rsidRPr="00B10BDA" w:rsidRDefault="00424B7C" w:rsidP="00B10BDA">
      <w:pPr>
        <w:pStyle w:val="ListParagraph"/>
        <w:numPr>
          <w:ilvl w:val="0"/>
          <w:numId w:val="15"/>
        </w:numPr>
        <w:jc w:val="both"/>
        <w:rPr>
          <w:rFonts w:ascii="Times New Roman" w:hAnsi="Times New Roman" w:cs="Times New Roman"/>
          <w:color w:val="000000" w:themeColor="text1"/>
        </w:rPr>
      </w:pPr>
      <w:r>
        <w:rPr>
          <w:rFonts w:ascii="Times New Roman" w:hAnsi="Times New Roman" w:cs="Times New Roman"/>
          <w:color w:val="000000" w:themeColor="text1"/>
        </w:rPr>
        <w:t>The tenant shall reside within 1 mile of the Parish of Middleton on the Wolds during the tenancy.</w:t>
      </w:r>
    </w:p>
    <w:p w14:paraId="13C3F30B" w14:textId="77777777" w:rsidR="00D56932" w:rsidRPr="00B10BDA" w:rsidRDefault="00D56932" w:rsidP="00B10BDA">
      <w:pPr>
        <w:pStyle w:val="ListParagraph"/>
        <w:jc w:val="both"/>
        <w:rPr>
          <w:rFonts w:ascii="Times New Roman" w:hAnsi="Times New Roman" w:cs="Times New Roman"/>
          <w:color w:val="000000" w:themeColor="text1"/>
        </w:rPr>
      </w:pPr>
    </w:p>
    <w:p w14:paraId="156C9C65" w14:textId="65B21DDA" w:rsidR="00D56932" w:rsidRPr="00B10BDA" w:rsidRDefault="00D56932" w:rsidP="00304D7B">
      <w:pPr>
        <w:spacing w:before="100" w:beforeAutospacing="1" w:after="150"/>
        <w:jc w:val="center"/>
        <w:rPr>
          <w:rFonts w:ascii="Times New Roman" w:eastAsia="Times New Roman" w:hAnsi="Times New Roman" w:cs="Times New Roman"/>
          <w:b/>
          <w:bCs/>
          <w:color w:val="000000" w:themeColor="text1"/>
          <w:u w:val="single"/>
          <w:lang w:eastAsia="en-GB"/>
        </w:rPr>
      </w:pPr>
      <w:r w:rsidRPr="00B10BDA">
        <w:rPr>
          <w:rFonts w:ascii="Times New Roman" w:eastAsia="Times New Roman" w:hAnsi="Times New Roman" w:cs="Times New Roman"/>
          <w:b/>
          <w:bCs/>
          <w:color w:val="000000" w:themeColor="text1"/>
          <w:u w:val="single"/>
          <w:lang w:eastAsia="en-GB"/>
        </w:rPr>
        <w:t xml:space="preserve">The tenant shall during the tenancy </w:t>
      </w:r>
      <w:r w:rsidR="00C36D35">
        <w:rPr>
          <w:rFonts w:ascii="Times New Roman" w:eastAsia="Times New Roman" w:hAnsi="Times New Roman" w:cs="Times New Roman"/>
          <w:b/>
          <w:bCs/>
          <w:color w:val="000000" w:themeColor="text1"/>
          <w:u w:val="single"/>
          <w:lang w:eastAsia="en-GB"/>
        </w:rPr>
        <w:t>abide by</w:t>
      </w:r>
      <w:r w:rsidRPr="00B10BDA">
        <w:rPr>
          <w:rFonts w:ascii="Times New Roman" w:eastAsia="Times New Roman" w:hAnsi="Times New Roman" w:cs="Times New Roman"/>
          <w:b/>
          <w:bCs/>
          <w:color w:val="000000" w:themeColor="text1"/>
          <w:u w:val="single"/>
          <w:lang w:eastAsia="en-GB"/>
        </w:rPr>
        <w:t xml:space="preserve"> the following obligations:</w:t>
      </w:r>
    </w:p>
    <w:p w14:paraId="0FF8FC1D" w14:textId="77777777" w:rsidR="00643965" w:rsidRPr="00643965" w:rsidRDefault="00C35A1B" w:rsidP="00643965">
      <w:pPr>
        <w:pStyle w:val="ListParagraph"/>
        <w:numPr>
          <w:ilvl w:val="0"/>
          <w:numId w:val="19"/>
        </w:numPr>
        <w:jc w:val="both"/>
        <w:rPr>
          <w:rFonts w:ascii="Times New Roman" w:eastAsia="Times New Roman" w:hAnsi="Times New Roman" w:cs="Times New Roman"/>
          <w:lang w:eastAsia="en-GB"/>
        </w:rPr>
      </w:pPr>
      <w:r w:rsidRPr="00643965">
        <w:rPr>
          <w:rFonts w:ascii="Times New Roman" w:eastAsia="Times New Roman" w:hAnsi="Times New Roman" w:cs="Times New Roman"/>
          <w:color w:val="000000" w:themeColor="text1"/>
          <w:lang w:eastAsia="en-GB"/>
        </w:rPr>
        <w:t>The tenant shall cultivate the allotment garden for, and shall use it only for, the production</w:t>
      </w:r>
      <w:r w:rsidR="000C2B63" w:rsidRPr="00643965">
        <w:rPr>
          <w:rFonts w:ascii="Times New Roman" w:eastAsia="Times New Roman" w:hAnsi="Times New Roman" w:cs="Times New Roman"/>
          <w:color w:val="000000" w:themeColor="text1"/>
          <w:lang w:eastAsia="en-GB"/>
        </w:rPr>
        <w:t xml:space="preserve"> </w:t>
      </w:r>
      <w:r w:rsidRPr="00643965">
        <w:rPr>
          <w:rFonts w:ascii="Times New Roman" w:eastAsia="Times New Roman" w:hAnsi="Times New Roman" w:cs="Times New Roman"/>
          <w:color w:val="000000" w:themeColor="text1"/>
          <w:lang w:eastAsia="en-GB"/>
        </w:rPr>
        <w:t xml:space="preserve">of fruit, vegetables and flowers for domestic consumption by their selves and their family. </w:t>
      </w:r>
    </w:p>
    <w:p w14:paraId="4D28F967" w14:textId="1F90C597" w:rsidR="00643965" w:rsidRPr="00643965" w:rsidRDefault="00C35A1B" w:rsidP="00643965">
      <w:pPr>
        <w:pStyle w:val="ListParagraph"/>
        <w:numPr>
          <w:ilvl w:val="0"/>
          <w:numId w:val="19"/>
        </w:numPr>
        <w:jc w:val="both"/>
        <w:rPr>
          <w:rFonts w:ascii="Times New Roman" w:eastAsia="Times New Roman" w:hAnsi="Times New Roman" w:cs="Times New Roman"/>
          <w:lang w:eastAsia="en-GB"/>
        </w:rPr>
      </w:pPr>
      <w:r w:rsidRPr="00643965">
        <w:rPr>
          <w:rFonts w:ascii="Times New Roman" w:eastAsia="Times New Roman" w:hAnsi="Times New Roman" w:cs="Times New Roman"/>
          <w:color w:val="000000" w:themeColor="text1"/>
          <w:lang w:eastAsia="en-GB"/>
        </w:rPr>
        <w:t>The plot shall be kept free of weeds and well manured and otherwise maintain it in a good state of cultivation and fertility.</w:t>
      </w:r>
      <w:r w:rsidR="00C72F5F" w:rsidRPr="00643965">
        <w:rPr>
          <w:rFonts w:ascii="Times New Roman" w:hAnsi="Times New Roman" w:cs="Times New Roman"/>
          <w:color w:val="4B341D"/>
          <w:shd w:val="clear" w:color="auto" w:fill="FFFFFF"/>
        </w:rPr>
        <w:t xml:space="preserve"> </w:t>
      </w:r>
      <w:r w:rsidR="00C72F5F" w:rsidRPr="00643965">
        <w:rPr>
          <w:rFonts w:ascii="Times New Roman" w:eastAsia="Times New Roman" w:hAnsi="Times New Roman" w:cs="Times New Roman"/>
          <w:color w:val="000000" w:themeColor="text1"/>
          <w:shd w:val="clear" w:color="auto" w:fill="FFFFFF"/>
          <w:lang w:eastAsia="en-GB"/>
        </w:rPr>
        <w:t>The proliferation of weed</w:t>
      </w:r>
      <w:r w:rsidR="00F71125" w:rsidRPr="00643965">
        <w:rPr>
          <w:rFonts w:ascii="Times New Roman" w:eastAsia="Times New Roman" w:hAnsi="Times New Roman" w:cs="Times New Roman"/>
          <w:color w:val="000000" w:themeColor="text1"/>
          <w:shd w:val="clear" w:color="auto" w:fill="FFFFFF"/>
          <w:lang w:eastAsia="en-GB"/>
        </w:rPr>
        <w:t>s</w:t>
      </w:r>
      <w:r w:rsidR="00B10BDA" w:rsidRPr="00643965">
        <w:rPr>
          <w:rFonts w:ascii="Times New Roman" w:eastAsia="Times New Roman" w:hAnsi="Times New Roman" w:cs="Times New Roman"/>
          <w:color w:val="000000" w:themeColor="text1"/>
          <w:shd w:val="clear" w:color="auto" w:fill="FFFFFF"/>
          <w:lang w:eastAsia="en-GB"/>
        </w:rPr>
        <w:t xml:space="preserve"> is</w:t>
      </w:r>
      <w:r w:rsidR="00C72F5F" w:rsidRPr="00643965">
        <w:rPr>
          <w:rFonts w:ascii="Times New Roman" w:eastAsia="Times New Roman" w:hAnsi="Times New Roman" w:cs="Times New Roman"/>
          <w:color w:val="000000" w:themeColor="text1"/>
          <w:shd w:val="clear" w:color="auto" w:fill="FFFFFF"/>
          <w:lang w:eastAsia="en-GB"/>
        </w:rPr>
        <w:t xml:space="preserve"> prohibited</w:t>
      </w:r>
      <w:r w:rsidR="00C72F5F" w:rsidRPr="00643965">
        <w:rPr>
          <w:rFonts w:ascii="Times New Roman" w:eastAsia="Times New Roman" w:hAnsi="Times New Roman" w:cs="Times New Roman"/>
          <w:color w:val="4B341D"/>
          <w:shd w:val="clear" w:color="auto" w:fill="FFFFFF"/>
          <w:lang w:eastAsia="en-GB"/>
        </w:rPr>
        <w:t>.</w:t>
      </w:r>
    </w:p>
    <w:p w14:paraId="2B0D1270" w14:textId="77777777" w:rsidR="00424B7C" w:rsidRDefault="00C36D35" w:rsidP="00424B7C">
      <w:pPr>
        <w:pStyle w:val="ListParagraph"/>
        <w:numPr>
          <w:ilvl w:val="0"/>
          <w:numId w:val="19"/>
        </w:numPr>
        <w:jc w:val="both"/>
        <w:rPr>
          <w:rFonts w:ascii="Times New Roman" w:eastAsia="Times New Roman" w:hAnsi="Times New Roman" w:cs="Times New Roman"/>
          <w:lang w:eastAsia="en-GB"/>
        </w:rPr>
      </w:pPr>
      <w:r w:rsidRPr="00643965">
        <w:rPr>
          <w:rFonts w:ascii="Times New Roman" w:eastAsia="Times New Roman" w:hAnsi="Times New Roman" w:cs="Times New Roman"/>
          <w:color w:val="000000" w:themeColor="text1"/>
          <w:lang w:eastAsia="en-GB"/>
        </w:rPr>
        <w:t>The tenant shall not sell or undertake a business in respect of the cultivation and production of fruit, vegetable and flowers in the allotment</w:t>
      </w:r>
      <w:r w:rsidRPr="00643965">
        <w:rPr>
          <w:rFonts w:ascii="Times New Roman" w:eastAsia="Times New Roman" w:hAnsi="Times New Roman" w:cs="Times New Roman"/>
          <w:lang w:eastAsia="en-GB"/>
        </w:rPr>
        <w:t>.</w:t>
      </w:r>
    </w:p>
    <w:p w14:paraId="00C18BD2" w14:textId="77777777" w:rsidR="00424B7C" w:rsidRPr="00424B7C" w:rsidRDefault="00D56932" w:rsidP="00424B7C">
      <w:pPr>
        <w:pStyle w:val="ListParagraph"/>
        <w:numPr>
          <w:ilvl w:val="0"/>
          <w:numId w:val="19"/>
        </w:numPr>
        <w:jc w:val="both"/>
        <w:rPr>
          <w:rFonts w:ascii="Times New Roman" w:eastAsia="Times New Roman" w:hAnsi="Times New Roman" w:cs="Times New Roman"/>
          <w:lang w:eastAsia="en-GB"/>
        </w:rPr>
      </w:pPr>
      <w:r w:rsidRPr="00424B7C">
        <w:rPr>
          <w:rFonts w:ascii="Times New Roman" w:eastAsia="Times New Roman" w:hAnsi="Times New Roman" w:cs="Times New Roman"/>
          <w:color w:val="000000" w:themeColor="text1"/>
          <w:lang w:eastAsia="en-GB"/>
        </w:rPr>
        <w:t>The allotment garden shall be kept in a clean, decent and good condition and properly</w:t>
      </w:r>
      <w:r w:rsidR="00F32FAC" w:rsidRPr="00424B7C">
        <w:rPr>
          <w:rFonts w:ascii="Times New Roman" w:eastAsia="Times New Roman" w:hAnsi="Times New Roman" w:cs="Times New Roman"/>
          <w:color w:val="000000" w:themeColor="text1"/>
          <w:lang w:eastAsia="en-GB"/>
        </w:rPr>
        <w:t xml:space="preserve"> </w:t>
      </w:r>
      <w:r w:rsidRPr="00424B7C">
        <w:rPr>
          <w:rFonts w:ascii="Times New Roman" w:eastAsia="Times New Roman" w:hAnsi="Times New Roman" w:cs="Times New Roman"/>
          <w:color w:val="000000" w:themeColor="text1"/>
          <w:lang w:eastAsia="en-GB"/>
        </w:rPr>
        <w:t xml:space="preserve">cultivated. </w:t>
      </w:r>
    </w:p>
    <w:p w14:paraId="266CC81C" w14:textId="77777777" w:rsidR="00424B7C" w:rsidRPr="00424B7C" w:rsidRDefault="00D56932" w:rsidP="00424B7C">
      <w:pPr>
        <w:pStyle w:val="ListParagraph"/>
        <w:numPr>
          <w:ilvl w:val="0"/>
          <w:numId w:val="19"/>
        </w:numPr>
        <w:jc w:val="both"/>
        <w:rPr>
          <w:rFonts w:ascii="Times New Roman" w:eastAsia="Times New Roman" w:hAnsi="Times New Roman" w:cs="Times New Roman"/>
          <w:lang w:eastAsia="en-GB"/>
        </w:rPr>
      </w:pPr>
      <w:r w:rsidRPr="00424B7C">
        <w:rPr>
          <w:rFonts w:ascii="Times New Roman" w:eastAsia="Times New Roman" w:hAnsi="Times New Roman" w:cs="Times New Roman"/>
          <w:color w:val="000000" w:themeColor="text1"/>
          <w:lang w:eastAsia="en-GB"/>
        </w:rPr>
        <w:t>Not to cause nuisance or annoyance to any other allotment holder or to any nearby resident.</w:t>
      </w:r>
    </w:p>
    <w:p w14:paraId="20C0710D" w14:textId="0DD1CC1F" w:rsidR="00424B7C" w:rsidRPr="00424B7C" w:rsidRDefault="00F349D9" w:rsidP="00424B7C">
      <w:pPr>
        <w:pStyle w:val="ListParagraph"/>
        <w:numPr>
          <w:ilvl w:val="0"/>
          <w:numId w:val="19"/>
        </w:numPr>
        <w:jc w:val="both"/>
        <w:rPr>
          <w:rFonts w:ascii="Times New Roman" w:eastAsia="Times New Roman" w:hAnsi="Times New Roman" w:cs="Times New Roman"/>
          <w:lang w:eastAsia="en-GB"/>
        </w:rPr>
      </w:pPr>
      <w:r>
        <w:rPr>
          <w:rFonts w:ascii="Times New Roman" w:hAnsi="Times New Roman" w:cs="Times New Roman"/>
        </w:rPr>
        <w:t>A</w:t>
      </w:r>
      <w:r w:rsidR="00696BE6" w:rsidRPr="00424B7C">
        <w:rPr>
          <w:rFonts w:ascii="Times New Roman" w:hAnsi="Times New Roman" w:cs="Times New Roman"/>
        </w:rPr>
        <w:t>ny area of grass is to be kept to the absolute minimum consistent with the working of the land.</w:t>
      </w:r>
    </w:p>
    <w:p w14:paraId="416C9C16" w14:textId="77777777" w:rsidR="00424B7C" w:rsidRPr="00424B7C" w:rsidRDefault="00D56932" w:rsidP="00424B7C">
      <w:pPr>
        <w:pStyle w:val="ListParagraph"/>
        <w:numPr>
          <w:ilvl w:val="0"/>
          <w:numId w:val="19"/>
        </w:numPr>
        <w:jc w:val="both"/>
        <w:rPr>
          <w:rFonts w:ascii="Times New Roman" w:eastAsia="Times New Roman" w:hAnsi="Times New Roman" w:cs="Times New Roman"/>
          <w:lang w:eastAsia="en-GB"/>
        </w:rPr>
      </w:pPr>
      <w:r w:rsidRPr="00424B7C">
        <w:rPr>
          <w:rFonts w:ascii="Times New Roman" w:eastAsia="Times New Roman" w:hAnsi="Times New Roman" w:cs="Times New Roman"/>
          <w:color w:val="000000" w:themeColor="text1"/>
          <w:lang w:eastAsia="en-GB"/>
        </w:rPr>
        <w:t xml:space="preserve">No livestock or poultry of any kind shall be kept upon the allotment garden other than reasonable numbers of hens, </w:t>
      </w:r>
      <w:r w:rsidR="00EA2A2D" w:rsidRPr="00424B7C">
        <w:rPr>
          <w:rFonts w:ascii="Times New Roman" w:eastAsia="Times New Roman" w:hAnsi="Times New Roman" w:cs="Times New Roman"/>
          <w:color w:val="000000" w:themeColor="text1"/>
          <w:lang w:eastAsia="en-GB"/>
        </w:rPr>
        <w:t xml:space="preserve">or bees </w:t>
      </w:r>
      <w:r w:rsidRPr="00424B7C">
        <w:rPr>
          <w:rFonts w:ascii="Times New Roman" w:eastAsia="Times New Roman" w:hAnsi="Times New Roman" w:cs="Times New Roman"/>
          <w:color w:val="000000" w:themeColor="text1"/>
          <w:lang w:eastAsia="en-GB"/>
        </w:rPr>
        <w:t>for the tenant’s own domestic consumption. The keepin</w:t>
      </w:r>
      <w:r w:rsidR="00F32FAC" w:rsidRPr="00424B7C">
        <w:rPr>
          <w:rFonts w:ascii="Times New Roman" w:eastAsia="Times New Roman" w:hAnsi="Times New Roman" w:cs="Times New Roman"/>
          <w:color w:val="000000" w:themeColor="text1"/>
          <w:lang w:eastAsia="en-GB"/>
        </w:rPr>
        <w:t>g</w:t>
      </w:r>
      <w:r w:rsidR="00EA2A2D" w:rsidRPr="00424B7C">
        <w:rPr>
          <w:rFonts w:ascii="Times New Roman" w:eastAsia="Times New Roman" w:hAnsi="Times New Roman" w:cs="Times New Roman"/>
          <w:color w:val="000000" w:themeColor="text1"/>
          <w:lang w:eastAsia="en-GB"/>
        </w:rPr>
        <w:t xml:space="preserve"> </w:t>
      </w:r>
      <w:r w:rsidRPr="00424B7C">
        <w:rPr>
          <w:rFonts w:ascii="Times New Roman" w:eastAsia="Times New Roman" w:hAnsi="Times New Roman" w:cs="Times New Roman"/>
          <w:color w:val="000000" w:themeColor="text1"/>
          <w:lang w:eastAsia="en-GB"/>
        </w:rPr>
        <w:t xml:space="preserve">of Cockerels on an allotment site is prohibited under the Allotments Act 1950. Feed for livestock must be in feeders which should be suspended clear of the ground. The keeping of such animals </w:t>
      </w:r>
      <w:r w:rsidR="00C36D35" w:rsidRPr="00424B7C">
        <w:rPr>
          <w:rFonts w:ascii="Times New Roman" w:eastAsia="Times New Roman" w:hAnsi="Times New Roman" w:cs="Times New Roman"/>
          <w:color w:val="000000" w:themeColor="text1"/>
          <w:lang w:eastAsia="en-GB"/>
        </w:rPr>
        <w:t>and the erection of buildings or structures for housing the animals</w:t>
      </w:r>
      <w:r w:rsidR="00643965" w:rsidRPr="00424B7C">
        <w:rPr>
          <w:rFonts w:ascii="Times New Roman" w:eastAsia="Times New Roman" w:hAnsi="Times New Roman" w:cs="Times New Roman"/>
          <w:color w:val="000000" w:themeColor="text1"/>
          <w:lang w:eastAsia="en-GB"/>
        </w:rPr>
        <w:t xml:space="preserve">, </w:t>
      </w:r>
      <w:r w:rsidRPr="00424B7C">
        <w:rPr>
          <w:rFonts w:ascii="Times New Roman" w:eastAsia="Times New Roman" w:hAnsi="Times New Roman" w:cs="Times New Roman"/>
          <w:color w:val="000000" w:themeColor="text1"/>
          <w:lang w:eastAsia="en-GB"/>
        </w:rPr>
        <w:t>will be subject to consent from the</w:t>
      </w:r>
      <w:r w:rsidR="00EA2A2D" w:rsidRPr="00424B7C">
        <w:rPr>
          <w:rFonts w:ascii="Times New Roman" w:eastAsia="Times New Roman" w:hAnsi="Times New Roman" w:cs="Times New Roman"/>
          <w:color w:val="000000" w:themeColor="text1"/>
          <w:lang w:eastAsia="en-GB"/>
        </w:rPr>
        <w:t xml:space="preserve"> parish council</w:t>
      </w:r>
      <w:r w:rsidRPr="00424B7C">
        <w:rPr>
          <w:rFonts w:ascii="Times New Roman" w:eastAsia="Times New Roman" w:hAnsi="Times New Roman" w:cs="Times New Roman"/>
          <w:color w:val="000000" w:themeColor="text1"/>
          <w:lang w:eastAsia="en-GB"/>
        </w:rPr>
        <w:t>. No more</w:t>
      </w:r>
      <w:r w:rsidR="00C35A1B" w:rsidRPr="00424B7C">
        <w:rPr>
          <w:rFonts w:ascii="Times New Roman" w:eastAsia="Times New Roman" w:hAnsi="Times New Roman" w:cs="Times New Roman"/>
          <w:color w:val="000000" w:themeColor="text1"/>
          <w:lang w:eastAsia="en-GB"/>
        </w:rPr>
        <w:t xml:space="preserve"> </w:t>
      </w:r>
      <w:r w:rsidRPr="00424B7C">
        <w:rPr>
          <w:rFonts w:ascii="Times New Roman" w:eastAsia="Times New Roman" w:hAnsi="Times New Roman" w:cs="Times New Roman"/>
          <w:color w:val="000000" w:themeColor="text1"/>
          <w:lang w:eastAsia="en-GB"/>
        </w:rPr>
        <w:t>tha</w:t>
      </w:r>
      <w:r w:rsidR="00C35A1B" w:rsidRPr="00424B7C">
        <w:rPr>
          <w:rFonts w:ascii="Times New Roman" w:eastAsia="Times New Roman" w:hAnsi="Times New Roman" w:cs="Times New Roman"/>
          <w:color w:val="000000" w:themeColor="text1"/>
          <w:lang w:eastAsia="en-GB"/>
        </w:rPr>
        <w:t xml:space="preserve">n </w:t>
      </w:r>
      <w:r w:rsidRPr="00424B7C">
        <w:rPr>
          <w:rFonts w:ascii="Times New Roman" w:eastAsia="Times New Roman" w:hAnsi="Times New Roman" w:cs="Times New Roman"/>
          <w:color w:val="000000" w:themeColor="text1"/>
          <w:lang w:eastAsia="en-GB"/>
        </w:rPr>
        <w:t>25% of the ground area of the allotment to be given over to chicken runs including henhouses.</w:t>
      </w:r>
    </w:p>
    <w:p w14:paraId="4063DCC4" w14:textId="77777777" w:rsidR="00424B7C" w:rsidRPr="00424B7C" w:rsidRDefault="00D56932" w:rsidP="00424B7C">
      <w:pPr>
        <w:pStyle w:val="ListParagraph"/>
        <w:numPr>
          <w:ilvl w:val="0"/>
          <w:numId w:val="19"/>
        </w:numPr>
        <w:jc w:val="both"/>
        <w:rPr>
          <w:rFonts w:ascii="Times New Roman" w:eastAsia="Times New Roman" w:hAnsi="Times New Roman" w:cs="Times New Roman"/>
          <w:lang w:eastAsia="en-GB"/>
        </w:rPr>
      </w:pPr>
      <w:r w:rsidRPr="00424B7C">
        <w:rPr>
          <w:rFonts w:ascii="Times New Roman" w:eastAsia="Times New Roman" w:hAnsi="Times New Roman" w:cs="Times New Roman"/>
          <w:color w:val="000000" w:themeColor="text1"/>
          <w:lang w:eastAsia="en-GB"/>
        </w:rPr>
        <w:t xml:space="preserve">Allotment holders may be permitted to bring a dog onto their </w:t>
      </w:r>
      <w:r w:rsidR="00BB5279" w:rsidRPr="00424B7C">
        <w:rPr>
          <w:rFonts w:ascii="Times New Roman" w:eastAsia="Times New Roman" w:hAnsi="Times New Roman" w:cs="Times New Roman"/>
          <w:color w:val="000000" w:themeColor="text1"/>
          <w:lang w:eastAsia="en-GB"/>
        </w:rPr>
        <w:t xml:space="preserve">own </w:t>
      </w:r>
      <w:r w:rsidR="00C35A1B" w:rsidRPr="00424B7C">
        <w:rPr>
          <w:rFonts w:ascii="Times New Roman" w:eastAsia="Times New Roman" w:hAnsi="Times New Roman" w:cs="Times New Roman"/>
          <w:color w:val="000000" w:themeColor="text1"/>
          <w:lang w:eastAsia="en-GB"/>
        </w:rPr>
        <w:t>allotment,</w:t>
      </w:r>
      <w:r w:rsidRPr="00424B7C">
        <w:rPr>
          <w:rFonts w:ascii="Times New Roman" w:eastAsia="Times New Roman" w:hAnsi="Times New Roman" w:cs="Times New Roman"/>
          <w:color w:val="000000" w:themeColor="text1"/>
          <w:lang w:eastAsia="en-GB"/>
        </w:rPr>
        <w:t xml:space="preserve"> but this must be under control at all times.</w:t>
      </w:r>
    </w:p>
    <w:p w14:paraId="59CD8A7D" w14:textId="2E68551B" w:rsidR="003F56C3" w:rsidRPr="00424B7C" w:rsidRDefault="00D56932" w:rsidP="00424B7C">
      <w:pPr>
        <w:pStyle w:val="ListParagraph"/>
        <w:numPr>
          <w:ilvl w:val="0"/>
          <w:numId w:val="19"/>
        </w:numPr>
        <w:jc w:val="both"/>
        <w:rPr>
          <w:rFonts w:ascii="Times New Roman" w:eastAsia="Times New Roman" w:hAnsi="Times New Roman" w:cs="Times New Roman"/>
          <w:lang w:eastAsia="en-GB"/>
        </w:rPr>
      </w:pPr>
      <w:r w:rsidRPr="00424B7C">
        <w:rPr>
          <w:rFonts w:ascii="Times New Roman" w:eastAsia="Times New Roman" w:hAnsi="Times New Roman" w:cs="Times New Roman"/>
          <w:color w:val="000000" w:themeColor="text1"/>
          <w:lang w:eastAsia="en-GB"/>
        </w:rPr>
        <w:t>The Tenant must not assign, sublet, charge or part with possession of the whole or any part</w:t>
      </w:r>
      <w:r w:rsidR="003F56C3" w:rsidRPr="00424B7C">
        <w:rPr>
          <w:rFonts w:ascii="Times New Roman" w:eastAsia="Times New Roman" w:hAnsi="Times New Roman" w:cs="Times New Roman"/>
          <w:color w:val="000000" w:themeColor="text1"/>
          <w:lang w:eastAsia="en-GB"/>
        </w:rPr>
        <w:t xml:space="preserve"> </w:t>
      </w:r>
      <w:r w:rsidR="00424B7C">
        <w:rPr>
          <w:rFonts w:ascii="Times New Roman" w:eastAsia="Times New Roman" w:hAnsi="Times New Roman" w:cs="Times New Roman"/>
          <w:color w:val="000000" w:themeColor="text1"/>
          <w:lang w:eastAsia="en-GB"/>
        </w:rPr>
        <w:t>of the</w:t>
      </w:r>
    </w:p>
    <w:p w14:paraId="696403AA" w14:textId="568C329A" w:rsidR="000C35FB" w:rsidRDefault="003B074A" w:rsidP="003B074A">
      <w:pPr>
        <w:jc w:val="both"/>
        <w:rPr>
          <w:rFonts w:ascii="Times New Roman" w:hAnsi="Times New Roman" w:cs="Times New Roman"/>
        </w:rPr>
      </w:pPr>
      <w:r>
        <w:rPr>
          <w:rFonts w:ascii="Times New Roman" w:eastAsia="Times New Roman" w:hAnsi="Times New Roman" w:cs="Times New Roman"/>
          <w:color w:val="000000" w:themeColor="text1"/>
          <w:lang w:eastAsia="en-GB"/>
        </w:rPr>
        <w:t xml:space="preserve">       </w:t>
      </w:r>
      <w:r w:rsidR="00D56932" w:rsidRPr="00B10BDA">
        <w:rPr>
          <w:rFonts w:ascii="Times New Roman" w:eastAsia="Times New Roman" w:hAnsi="Times New Roman" w:cs="Times New Roman"/>
          <w:color w:val="000000" w:themeColor="text1"/>
          <w:lang w:eastAsia="en-GB"/>
        </w:rPr>
        <w:t xml:space="preserve">allotment </w:t>
      </w:r>
      <w:r w:rsidR="00424B7C">
        <w:rPr>
          <w:rFonts w:ascii="Times New Roman" w:eastAsia="Times New Roman" w:hAnsi="Times New Roman" w:cs="Times New Roman"/>
          <w:color w:val="000000" w:themeColor="text1"/>
          <w:lang w:eastAsia="en-GB"/>
        </w:rPr>
        <w:t>plot</w:t>
      </w:r>
      <w:r w:rsidR="003F56C3" w:rsidRPr="00B10BDA">
        <w:rPr>
          <w:rFonts w:ascii="Times New Roman" w:eastAsia="Times New Roman" w:hAnsi="Times New Roman" w:cs="Times New Roman"/>
          <w:color w:val="000000" w:themeColor="text1"/>
          <w:lang w:eastAsia="en-GB"/>
        </w:rPr>
        <w:t>,</w:t>
      </w:r>
      <w:r w:rsidR="003F56C3" w:rsidRPr="00B10BDA">
        <w:rPr>
          <w:rFonts w:ascii="Times New Roman" w:hAnsi="Times New Roman" w:cs="Times New Roman"/>
        </w:rPr>
        <w:t xml:space="preserve"> without the written consent of the Parish Council.</w:t>
      </w:r>
    </w:p>
    <w:p w14:paraId="71B50717" w14:textId="27AB452E" w:rsidR="000C35FB" w:rsidRPr="000C35FB" w:rsidRDefault="000C35FB" w:rsidP="000C35FB">
      <w:pPr>
        <w:pStyle w:val="ListParagraph"/>
        <w:numPr>
          <w:ilvl w:val="0"/>
          <w:numId w:val="19"/>
        </w:numPr>
        <w:jc w:val="both"/>
        <w:rPr>
          <w:rFonts w:ascii="Times New Roman" w:hAnsi="Times New Roman" w:cs="Times New Roman"/>
          <w:color w:val="000000" w:themeColor="text1"/>
        </w:rPr>
      </w:pPr>
      <w:r w:rsidRPr="000C35FB">
        <w:rPr>
          <w:rFonts w:ascii="Times New Roman" w:eastAsia="Times New Roman" w:hAnsi="Times New Roman" w:cs="Times New Roman"/>
          <w:color w:val="000000" w:themeColor="text1"/>
          <w:lang w:eastAsia="en-GB"/>
        </w:rPr>
        <w:t xml:space="preserve">The tenant must maintain and keep in good repair adjoining </w:t>
      </w:r>
      <w:proofErr w:type="spellStart"/>
      <w:proofErr w:type="gramStart"/>
      <w:r w:rsidRPr="000C35FB">
        <w:rPr>
          <w:rFonts w:ascii="Times New Roman" w:eastAsia="Times New Roman" w:hAnsi="Times New Roman" w:cs="Times New Roman"/>
          <w:color w:val="000000" w:themeColor="text1"/>
          <w:lang w:eastAsia="en-GB"/>
        </w:rPr>
        <w:t>fences</w:t>
      </w:r>
      <w:r>
        <w:rPr>
          <w:rFonts w:ascii="Times New Roman" w:eastAsia="Times New Roman" w:hAnsi="Times New Roman" w:cs="Times New Roman"/>
          <w:color w:val="000000" w:themeColor="text1"/>
          <w:lang w:eastAsia="en-GB"/>
        </w:rPr>
        <w:t>,and</w:t>
      </w:r>
      <w:proofErr w:type="spellEnd"/>
      <w:proofErr w:type="gramEnd"/>
      <w:r>
        <w:rPr>
          <w:rFonts w:ascii="Times New Roman" w:eastAsia="Times New Roman" w:hAnsi="Times New Roman" w:cs="Times New Roman"/>
          <w:color w:val="000000" w:themeColor="text1"/>
          <w:lang w:eastAsia="en-GB"/>
        </w:rPr>
        <w:t>/or hedges, with the hedge that forms the rear of their plot being trimmed and kept in good order to allow access to the wire fencing. A m</w:t>
      </w:r>
      <w:r w:rsidR="009F1A37">
        <w:rPr>
          <w:rFonts w:ascii="Times New Roman" w:eastAsia="Times New Roman" w:hAnsi="Times New Roman" w:cs="Times New Roman"/>
          <w:color w:val="000000" w:themeColor="text1"/>
          <w:lang w:eastAsia="en-GB"/>
        </w:rPr>
        <w:t>i</w:t>
      </w:r>
      <w:r>
        <w:rPr>
          <w:rFonts w:ascii="Times New Roman" w:eastAsia="Times New Roman" w:hAnsi="Times New Roman" w:cs="Times New Roman"/>
          <w:color w:val="000000" w:themeColor="text1"/>
          <w:lang w:eastAsia="en-GB"/>
        </w:rPr>
        <w:t>nimum distance of 50cm of ground to be left clear internally from boundar</w:t>
      </w:r>
      <w:r w:rsidR="009F1A37">
        <w:rPr>
          <w:rFonts w:ascii="Times New Roman" w:eastAsia="Times New Roman" w:hAnsi="Times New Roman" w:cs="Times New Roman"/>
          <w:color w:val="000000" w:themeColor="text1"/>
          <w:lang w:eastAsia="en-GB"/>
        </w:rPr>
        <w:t>y</w:t>
      </w:r>
      <w:r>
        <w:rPr>
          <w:rFonts w:ascii="Times New Roman" w:eastAsia="Times New Roman" w:hAnsi="Times New Roman" w:cs="Times New Roman"/>
          <w:color w:val="000000" w:themeColor="text1"/>
          <w:lang w:eastAsia="en-GB"/>
        </w:rPr>
        <w:t xml:space="preserve"> fence, of all equi</w:t>
      </w:r>
      <w:r w:rsidR="009F1A37">
        <w:rPr>
          <w:rFonts w:ascii="Times New Roman" w:eastAsia="Times New Roman" w:hAnsi="Times New Roman" w:cs="Times New Roman"/>
          <w:color w:val="000000" w:themeColor="text1"/>
          <w:lang w:eastAsia="en-GB"/>
        </w:rPr>
        <w:t>p</w:t>
      </w:r>
      <w:r>
        <w:rPr>
          <w:rFonts w:ascii="Times New Roman" w:eastAsia="Times New Roman" w:hAnsi="Times New Roman" w:cs="Times New Roman"/>
          <w:color w:val="000000" w:themeColor="text1"/>
          <w:lang w:eastAsia="en-GB"/>
        </w:rPr>
        <w:t>me</w:t>
      </w:r>
      <w:r w:rsidR="009F1A37">
        <w:rPr>
          <w:rFonts w:ascii="Times New Roman" w:eastAsia="Times New Roman" w:hAnsi="Times New Roman" w:cs="Times New Roman"/>
          <w:color w:val="000000" w:themeColor="text1"/>
          <w:lang w:eastAsia="en-GB"/>
        </w:rPr>
        <w:t>nt</w:t>
      </w:r>
      <w:r>
        <w:rPr>
          <w:rFonts w:ascii="Times New Roman" w:eastAsia="Times New Roman" w:hAnsi="Times New Roman" w:cs="Times New Roman"/>
          <w:color w:val="000000" w:themeColor="text1"/>
          <w:lang w:eastAsia="en-GB"/>
        </w:rPr>
        <w:t xml:space="preserve"> and structure, in order to facilitate fence repairs.</w:t>
      </w:r>
    </w:p>
    <w:p w14:paraId="2D9CA9C1" w14:textId="38F4F34F" w:rsidR="000C35FB" w:rsidRDefault="000C35FB" w:rsidP="000C35FB">
      <w:pPr>
        <w:pStyle w:val="ListParagraph"/>
        <w:numPr>
          <w:ilvl w:val="0"/>
          <w:numId w:val="19"/>
        </w:numPr>
        <w:jc w:val="both"/>
        <w:rPr>
          <w:rFonts w:ascii="Times New Roman" w:hAnsi="Times New Roman" w:cs="Times New Roman"/>
          <w:color w:val="000000" w:themeColor="text1"/>
        </w:rPr>
      </w:pPr>
      <w:r w:rsidRPr="000C35F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The </w:t>
      </w:r>
      <w:r w:rsidRPr="00304D7B">
        <w:rPr>
          <w:rFonts w:ascii="Times New Roman" w:hAnsi="Times New Roman" w:cs="Times New Roman"/>
          <w:color w:val="000000" w:themeColor="text1"/>
        </w:rPr>
        <w:t>Allotment track to be the responsibility of the Allotment holders</w:t>
      </w:r>
      <w:r>
        <w:rPr>
          <w:rFonts w:ascii="Times New Roman" w:hAnsi="Times New Roman" w:cs="Times New Roman"/>
          <w:color w:val="000000" w:themeColor="text1"/>
        </w:rPr>
        <w:t xml:space="preserve"> with all hedges cut back and the track kept clear and accessible at all times</w:t>
      </w:r>
      <w:r w:rsidR="009F1A37">
        <w:rPr>
          <w:rFonts w:ascii="Times New Roman" w:hAnsi="Times New Roman" w:cs="Times New Roman"/>
          <w:color w:val="000000" w:themeColor="text1"/>
        </w:rPr>
        <w:t>.</w:t>
      </w:r>
    </w:p>
    <w:p w14:paraId="6E2925EE" w14:textId="385DAA63" w:rsidR="000C35FB" w:rsidRPr="00F349D9" w:rsidRDefault="009F1A37" w:rsidP="00F349D9">
      <w:pPr>
        <w:pStyle w:val="ListParagraph"/>
        <w:numPr>
          <w:ilvl w:val="0"/>
          <w:numId w:val="19"/>
        </w:numPr>
        <w:jc w:val="both"/>
        <w:rPr>
          <w:rFonts w:ascii="Times New Roman" w:hAnsi="Times New Roman" w:cs="Times New Roman"/>
          <w:color w:val="000000" w:themeColor="text1"/>
        </w:rPr>
      </w:pPr>
      <w:r w:rsidRPr="00304D7B">
        <w:rPr>
          <w:rFonts w:ascii="Times New Roman" w:hAnsi="Times New Roman" w:cs="Times New Roman"/>
        </w:rPr>
        <w:t>A tenant must not obstruct or permit obstruction of any paths or roads which provide a means of access to and from the Allotments, or the Allotment of another tenant</w:t>
      </w:r>
    </w:p>
    <w:p w14:paraId="7DB6B163" w14:textId="0B036F96" w:rsidR="009F1A37" w:rsidRPr="00F349D9" w:rsidRDefault="009F1A37" w:rsidP="00F349D9">
      <w:pPr>
        <w:pStyle w:val="ListParagraph"/>
        <w:numPr>
          <w:ilvl w:val="0"/>
          <w:numId w:val="19"/>
        </w:numPr>
        <w:jc w:val="both"/>
        <w:rPr>
          <w:rFonts w:ascii="Times New Roman" w:hAnsi="Times New Roman" w:cs="Times New Roman"/>
        </w:rPr>
      </w:pPr>
      <w:r>
        <w:rPr>
          <w:rFonts w:ascii="Times New Roman" w:hAnsi="Times New Roman" w:cs="Times New Roman"/>
        </w:rPr>
        <w:t>No planting of hedges of any description or the erection of any fence other than wire rabbit fence. No corrugated or industrial sheet fencing is permitted</w:t>
      </w:r>
      <w:r w:rsidR="003B074A">
        <w:rPr>
          <w:rFonts w:ascii="Times New Roman" w:hAnsi="Times New Roman" w:cs="Times New Roman"/>
        </w:rPr>
        <w:t xml:space="preserve"> whatsoever.</w:t>
      </w:r>
      <w:r w:rsidR="003B074A" w:rsidRPr="003B074A">
        <w:rPr>
          <w:rFonts w:ascii="Times New Roman" w:hAnsi="Times New Roman" w:cs="Times New Roman"/>
        </w:rPr>
        <w:t xml:space="preserve"> </w:t>
      </w:r>
      <w:r w:rsidR="003B074A" w:rsidRPr="00304D7B">
        <w:rPr>
          <w:rFonts w:ascii="Times New Roman" w:hAnsi="Times New Roman" w:cs="Times New Roman"/>
        </w:rPr>
        <w:t>Not to erect or permit to erect any barbed wire</w:t>
      </w:r>
    </w:p>
    <w:p w14:paraId="42637CC7" w14:textId="4E45866F" w:rsidR="009F1A37" w:rsidRDefault="009F1A37" w:rsidP="009F1A37">
      <w:pPr>
        <w:pStyle w:val="ListParagraph"/>
        <w:numPr>
          <w:ilvl w:val="0"/>
          <w:numId w:val="19"/>
        </w:numPr>
        <w:jc w:val="both"/>
        <w:rPr>
          <w:rFonts w:ascii="Times New Roman" w:hAnsi="Times New Roman" w:cs="Times New Roman"/>
        </w:rPr>
      </w:pPr>
      <w:r w:rsidRPr="00304D7B">
        <w:rPr>
          <w:rFonts w:ascii="Times New Roman" w:hAnsi="Times New Roman" w:cs="Times New Roman"/>
        </w:rPr>
        <w:t>No removal of any existing hedge or fence without the consent of the Parish Council</w:t>
      </w:r>
    </w:p>
    <w:p w14:paraId="19282E40" w14:textId="77777777" w:rsidR="009F1A37" w:rsidRPr="009F1A37" w:rsidRDefault="009F1A37" w:rsidP="009F1A37">
      <w:pPr>
        <w:pStyle w:val="ListParagraph"/>
        <w:rPr>
          <w:rFonts w:ascii="Times New Roman" w:hAnsi="Times New Roman" w:cs="Times New Roman"/>
        </w:rPr>
      </w:pPr>
    </w:p>
    <w:p w14:paraId="4FF53047" w14:textId="77777777" w:rsidR="009F1A37" w:rsidRPr="00B10BDA" w:rsidRDefault="009F1A37" w:rsidP="009F1A37">
      <w:pPr>
        <w:jc w:val="both"/>
        <w:rPr>
          <w:rFonts w:ascii="Times New Roman" w:hAnsi="Times New Roman" w:cs="Times New Roman"/>
          <w:color w:val="000000" w:themeColor="text1"/>
        </w:rPr>
      </w:pPr>
    </w:p>
    <w:p w14:paraId="62A6A69E" w14:textId="77777777" w:rsidR="000C35FB" w:rsidRDefault="000C35FB" w:rsidP="00424B7C">
      <w:pPr>
        <w:ind w:left="1222" w:hanging="720"/>
        <w:jc w:val="both"/>
        <w:rPr>
          <w:rFonts w:ascii="Times New Roman" w:hAnsi="Times New Roman" w:cs="Times New Roman"/>
        </w:rPr>
      </w:pPr>
    </w:p>
    <w:p w14:paraId="2968F76D" w14:textId="77777777" w:rsidR="00424B7C" w:rsidRPr="00424B7C" w:rsidRDefault="00D56932" w:rsidP="00424B7C">
      <w:pPr>
        <w:pStyle w:val="ListParagraph"/>
        <w:numPr>
          <w:ilvl w:val="0"/>
          <w:numId w:val="19"/>
        </w:numPr>
        <w:jc w:val="both"/>
        <w:rPr>
          <w:rFonts w:ascii="Times New Roman" w:hAnsi="Times New Roman" w:cs="Times New Roman"/>
        </w:rPr>
      </w:pPr>
      <w:r w:rsidRPr="00424B7C">
        <w:rPr>
          <w:rFonts w:ascii="Times New Roman" w:eastAsia="Times New Roman" w:hAnsi="Times New Roman" w:cs="Times New Roman"/>
          <w:color w:val="000000" w:themeColor="text1"/>
          <w:lang w:eastAsia="en-GB"/>
        </w:rPr>
        <w:lastRenderedPageBreak/>
        <w:t xml:space="preserve">The tenant shall not erect any building or other structure on the allotment garden without first obtaining the written consent of </w:t>
      </w:r>
      <w:r w:rsidR="00EA2A2D" w:rsidRPr="00424B7C">
        <w:rPr>
          <w:rFonts w:ascii="Times New Roman" w:eastAsia="Times New Roman" w:hAnsi="Times New Roman" w:cs="Times New Roman"/>
          <w:color w:val="000000" w:themeColor="text1"/>
          <w:lang w:eastAsia="en-GB"/>
        </w:rPr>
        <w:t xml:space="preserve">the </w:t>
      </w:r>
      <w:r w:rsidR="008F377B" w:rsidRPr="00424B7C">
        <w:rPr>
          <w:rFonts w:ascii="Times New Roman" w:eastAsia="Times New Roman" w:hAnsi="Times New Roman" w:cs="Times New Roman"/>
          <w:color w:val="000000" w:themeColor="text1"/>
          <w:lang w:eastAsia="en-GB"/>
        </w:rPr>
        <w:t>P</w:t>
      </w:r>
      <w:r w:rsidR="00EA2A2D" w:rsidRPr="00424B7C">
        <w:rPr>
          <w:rFonts w:ascii="Times New Roman" w:eastAsia="Times New Roman" w:hAnsi="Times New Roman" w:cs="Times New Roman"/>
          <w:color w:val="000000" w:themeColor="text1"/>
          <w:lang w:eastAsia="en-GB"/>
        </w:rPr>
        <w:t xml:space="preserve">arish </w:t>
      </w:r>
      <w:r w:rsidR="008F377B" w:rsidRPr="00424B7C">
        <w:rPr>
          <w:rFonts w:ascii="Times New Roman" w:eastAsia="Times New Roman" w:hAnsi="Times New Roman" w:cs="Times New Roman"/>
          <w:color w:val="000000" w:themeColor="text1"/>
          <w:lang w:eastAsia="en-GB"/>
        </w:rPr>
        <w:t>C</w:t>
      </w:r>
      <w:r w:rsidR="00EA2A2D" w:rsidRPr="00424B7C">
        <w:rPr>
          <w:rFonts w:ascii="Times New Roman" w:eastAsia="Times New Roman" w:hAnsi="Times New Roman" w:cs="Times New Roman"/>
          <w:color w:val="000000" w:themeColor="text1"/>
          <w:lang w:eastAsia="en-GB"/>
        </w:rPr>
        <w:t>ouncil</w:t>
      </w:r>
      <w:r w:rsidR="00EA2A2D" w:rsidRPr="00424B7C">
        <w:rPr>
          <w:rFonts w:ascii="Times New Roman" w:hAnsi="Times New Roman" w:cs="Times New Roman"/>
          <w:color w:val="000000" w:themeColor="text1"/>
        </w:rPr>
        <w:t xml:space="preserve"> this will also include the size and position of any </w:t>
      </w:r>
      <w:r w:rsidR="00D06562" w:rsidRPr="00424B7C">
        <w:rPr>
          <w:rFonts w:ascii="Times New Roman" w:hAnsi="Times New Roman" w:cs="Times New Roman"/>
          <w:color w:val="000000" w:themeColor="text1"/>
        </w:rPr>
        <w:t>greenhouse /</w:t>
      </w:r>
      <w:r w:rsidR="00EA2A2D" w:rsidRPr="00424B7C">
        <w:rPr>
          <w:rFonts w:ascii="Times New Roman" w:hAnsi="Times New Roman" w:cs="Times New Roman"/>
          <w:color w:val="000000" w:themeColor="text1"/>
        </w:rPr>
        <w:t xml:space="preserve">hut </w:t>
      </w:r>
      <w:r w:rsidR="00D06562" w:rsidRPr="00424B7C">
        <w:rPr>
          <w:rFonts w:ascii="Times New Roman" w:hAnsi="Times New Roman" w:cs="Times New Roman"/>
          <w:color w:val="000000" w:themeColor="text1"/>
        </w:rPr>
        <w:t xml:space="preserve">/structure </w:t>
      </w:r>
      <w:r w:rsidR="00EA2A2D" w:rsidRPr="00424B7C">
        <w:rPr>
          <w:rFonts w:ascii="Times New Roman" w:hAnsi="Times New Roman" w:cs="Times New Roman"/>
          <w:color w:val="000000" w:themeColor="text1"/>
        </w:rPr>
        <w:t xml:space="preserve">etc. </w:t>
      </w:r>
      <w:r w:rsidRPr="00424B7C">
        <w:rPr>
          <w:rFonts w:ascii="Times New Roman" w:eastAsia="Times New Roman" w:hAnsi="Times New Roman" w:cs="Times New Roman"/>
          <w:color w:val="000000" w:themeColor="text1"/>
          <w:lang w:eastAsia="en-GB"/>
        </w:rPr>
        <w:t xml:space="preserve">A condition of erection of sheds and greenhouses will be the requirement to provide guttering and water storage facilities to catch rainwater from the roof of such structures. </w:t>
      </w:r>
    </w:p>
    <w:p w14:paraId="40D0F743" w14:textId="77777777" w:rsidR="00424B7C" w:rsidRPr="00424B7C" w:rsidRDefault="00D56932" w:rsidP="00424B7C">
      <w:pPr>
        <w:pStyle w:val="ListParagraph"/>
        <w:numPr>
          <w:ilvl w:val="0"/>
          <w:numId w:val="19"/>
        </w:numPr>
        <w:jc w:val="both"/>
        <w:rPr>
          <w:rFonts w:ascii="Times New Roman" w:hAnsi="Times New Roman" w:cs="Times New Roman"/>
        </w:rPr>
      </w:pPr>
      <w:r w:rsidRPr="00424B7C">
        <w:rPr>
          <w:rFonts w:ascii="Times New Roman" w:eastAsia="Times New Roman" w:hAnsi="Times New Roman" w:cs="Times New Roman"/>
          <w:color w:val="000000" w:themeColor="text1"/>
          <w:lang w:eastAsia="en-GB"/>
        </w:rPr>
        <w:t>The</w:t>
      </w:r>
      <w:r w:rsidR="00643965" w:rsidRPr="00424B7C">
        <w:rPr>
          <w:rFonts w:ascii="Times New Roman" w:eastAsia="Times New Roman" w:hAnsi="Times New Roman" w:cs="Times New Roman"/>
          <w:color w:val="000000" w:themeColor="text1"/>
          <w:lang w:eastAsia="en-GB"/>
        </w:rPr>
        <w:t xml:space="preserve"> tenant</w:t>
      </w:r>
      <w:r w:rsidRPr="00424B7C">
        <w:rPr>
          <w:rFonts w:ascii="Times New Roman" w:eastAsia="Times New Roman" w:hAnsi="Times New Roman" w:cs="Times New Roman"/>
          <w:color w:val="000000" w:themeColor="text1"/>
          <w:lang w:eastAsia="en-GB"/>
        </w:rPr>
        <w:t xml:space="preserve"> will be responsible for the removal of any building or structure on or before the termination of the tenancy. Any costs associated with the clearing/cleaning of the </w:t>
      </w:r>
      <w:r w:rsidR="00D06562" w:rsidRPr="00424B7C">
        <w:rPr>
          <w:rFonts w:ascii="Times New Roman" w:eastAsia="Times New Roman" w:hAnsi="Times New Roman" w:cs="Times New Roman"/>
          <w:color w:val="000000" w:themeColor="text1"/>
          <w:lang w:eastAsia="en-GB"/>
        </w:rPr>
        <w:t>allotment on termination of a tenancy</w:t>
      </w:r>
      <w:r w:rsidRPr="00424B7C">
        <w:rPr>
          <w:rFonts w:ascii="Times New Roman" w:eastAsia="Times New Roman" w:hAnsi="Times New Roman" w:cs="Times New Roman"/>
          <w:color w:val="000000" w:themeColor="text1"/>
          <w:lang w:eastAsia="en-GB"/>
        </w:rPr>
        <w:t xml:space="preserve"> will be claimed from the ex-tenant.</w:t>
      </w:r>
    </w:p>
    <w:p w14:paraId="37E1782D" w14:textId="3B3A2602" w:rsidR="00424B7C" w:rsidRPr="00424B7C" w:rsidRDefault="00424B7C" w:rsidP="00424B7C">
      <w:pPr>
        <w:pStyle w:val="ListParagraph"/>
        <w:numPr>
          <w:ilvl w:val="0"/>
          <w:numId w:val="19"/>
        </w:numPr>
        <w:jc w:val="both"/>
        <w:rPr>
          <w:rFonts w:ascii="Times New Roman" w:hAnsi="Times New Roman" w:cs="Times New Roman"/>
        </w:rPr>
      </w:pPr>
      <w:r w:rsidRPr="00424B7C">
        <w:rPr>
          <w:rFonts w:ascii="Times New Roman" w:hAnsi="Times New Roman" w:cs="Times New Roman"/>
          <w:color w:val="000000" w:themeColor="text1"/>
        </w:rPr>
        <w:t>Bonfires and the Law.  Please note that anyone allowing smoke to drift across a road faces a fine of up to £2,000 under the Highways (Amendment) Act 1986).  Under the Environment Protection Act 1990, Statutory Nuisances, it is an offence to cause a nuisance through the creation of smoke.  Maximum penalty £5,000.</w:t>
      </w:r>
    </w:p>
    <w:p w14:paraId="0B4588D4" w14:textId="6D3379EB" w:rsidR="00304D7B" w:rsidRPr="003B074A" w:rsidRDefault="00424B7C" w:rsidP="003B074A">
      <w:pPr>
        <w:pStyle w:val="ListParagraph"/>
        <w:numPr>
          <w:ilvl w:val="0"/>
          <w:numId w:val="19"/>
        </w:numPr>
        <w:jc w:val="both"/>
        <w:rPr>
          <w:rFonts w:ascii="Times New Roman" w:hAnsi="Times New Roman" w:cs="Times New Roman"/>
          <w:color w:val="000000" w:themeColor="text1"/>
        </w:rPr>
      </w:pPr>
      <w:r w:rsidRPr="00424B7C">
        <w:rPr>
          <w:rFonts w:ascii="Times New Roman" w:hAnsi="Times New Roman" w:cs="Times New Roman"/>
          <w:color w:val="000000" w:themeColor="text1"/>
        </w:rPr>
        <w:t>Water – Tenants are encouraged to use rainwater collection systems where possible and use as little mains water as possible due to the water supply being metered.  Hosepipes may be used for the filling of water butts only.  It is prohibited to use mains water to irrigate the allotment.</w:t>
      </w:r>
    </w:p>
    <w:p w14:paraId="59429692" w14:textId="5A9951C2" w:rsidR="00304D7B" w:rsidRPr="003B074A" w:rsidRDefault="00D56932" w:rsidP="00304D7B">
      <w:pPr>
        <w:pStyle w:val="ListParagraph"/>
        <w:numPr>
          <w:ilvl w:val="0"/>
          <w:numId w:val="19"/>
        </w:numPr>
        <w:spacing w:before="100" w:beforeAutospacing="1" w:after="100" w:afterAutospacing="1"/>
        <w:jc w:val="both"/>
        <w:rPr>
          <w:rFonts w:ascii="Times New Roman" w:eastAsia="Times New Roman" w:hAnsi="Times New Roman" w:cs="Times New Roman"/>
          <w:color w:val="000000" w:themeColor="text1"/>
          <w:lang w:eastAsia="en-GB"/>
        </w:rPr>
      </w:pPr>
      <w:r w:rsidRPr="00304D7B">
        <w:rPr>
          <w:rFonts w:ascii="Times New Roman" w:eastAsia="Times New Roman" w:hAnsi="Times New Roman" w:cs="Times New Roman"/>
          <w:color w:val="000000" w:themeColor="text1"/>
          <w:lang w:eastAsia="en-GB"/>
        </w:rPr>
        <w:t>The tenant shall permit the inspection at all reasonable times of the allotment garden by</w:t>
      </w:r>
      <w:r w:rsidR="00F32FAC" w:rsidRPr="00304D7B">
        <w:rPr>
          <w:rFonts w:ascii="Times New Roman" w:eastAsia="Times New Roman" w:hAnsi="Times New Roman" w:cs="Times New Roman"/>
          <w:color w:val="000000" w:themeColor="text1"/>
          <w:lang w:eastAsia="en-GB"/>
        </w:rPr>
        <w:t xml:space="preserve"> the </w:t>
      </w:r>
      <w:r w:rsidR="00C72F5F" w:rsidRPr="00304D7B">
        <w:rPr>
          <w:rFonts w:ascii="Times New Roman" w:eastAsia="Times New Roman" w:hAnsi="Times New Roman" w:cs="Times New Roman"/>
          <w:color w:val="000000" w:themeColor="text1"/>
          <w:lang w:eastAsia="en-GB"/>
        </w:rPr>
        <w:t>P</w:t>
      </w:r>
      <w:r w:rsidR="00F32FAC" w:rsidRPr="00304D7B">
        <w:rPr>
          <w:rFonts w:ascii="Times New Roman" w:eastAsia="Times New Roman" w:hAnsi="Times New Roman" w:cs="Times New Roman"/>
          <w:color w:val="000000" w:themeColor="text1"/>
          <w:lang w:eastAsia="en-GB"/>
        </w:rPr>
        <w:t xml:space="preserve">arish </w:t>
      </w:r>
      <w:r w:rsidR="00C72F5F" w:rsidRPr="00304D7B">
        <w:rPr>
          <w:rFonts w:ascii="Times New Roman" w:eastAsia="Times New Roman" w:hAnsi="Times New Roman" w:cs="Times New Roman"/>
          <w:color w:val="000000" w:themeColor="text1"/>
          <w:lang w:eastAsia="en-GB"/>
        </w:rPr>
        <w:t>C</w:t>
      </w:r>
      <w:r w:rsidR="00F32FAC" w:rsidRPr="00304D7B">
        <w:rPr>
          <w:rFonts w:ascii="Times New Roman" w:eastAsia="Times New Roman" w:hAnsi="Times New Roman" w:cs="Times New Roman"/>
          <w:color w:val="000000" w:themeColor="text1"/>
          <w:lang w:eastAsia="en-GB"/>
        </w:rPr>
        <w:t>o</w:t>
      </w:r>
      <w:r w:rsidR="000C35FB">
        <w:rPr>
          <w:rFonts w:ascii="Times New Roman" w:eastAsia="Times New Roman" w:hAnsi="Times New Roman" w:cs="Times New Roman"/>
          <w:color w:val="000000" w:themeColor="text1"/>
          <w:lang w:eastAsia="en-GB"/>
        </w:rPr>
        <w:t>u</w:t>
      </w:r>
      <w:r w:rsidR="00F32FAC" w:rsidRPr="00304D7B">
        <w:rPr>
          <w:rFonts w:ascii="Times New Roman" w:eastAsia="Times New Roman" w:hAnsi="Times New Roman" w:cs="Times New Roman"/>
          <w:color w:val="000000" w:themeColor="text1"/>
          <w:lang w:eastAsia="en-GB"/>
        </w:rPr>
        <w:t xml:space="preserve">ncil </w:t>
      </w:r>
    </w:p>
    <w:p w14:paraId="77A1001C" w14:textId="7B06D344" w:rsidR="000C35FB" w:rsidRPr="003B074A" w:rsidRDefault="00D56932" w:rsidP="003B074A">
      <w:pPr>
        <w:pStyle w:val="ListParagraph"/>
        <w:numPr>
          <w:ilvl w:val="0"/>
          <w:numId w:val="19"/>
        </w:numPr>
        <w:spacing w:before="100" w:beforeAutospacing="1" w:after="100" w:afterAutospacing="1"/>
        <w:jc w:val="both"/>
        <w:rPr>
          <w:rFonts w:ascii="Times New Roman" w:eastAsia="Times New Roman" w:hAnsi="Times New Roman" w:cs="Times New Roman"/>
          <w:color w:val="000000" w:themeColor="text1"/>
          <w:lang w:eastAsia="en-GB"/>
        </w:rPr>
      </w:pPr>
      <w:r w:rsidRPr="00304D7B">
        <w:rPr>
          <w:rFonts w:ascii="Times New Roman" w:eastAsia="Times New Roman" w:hAnsi="Times New Roman" w:cs="Times New Roman"/>
          <w:color w:val="000000" w:themeColor="text1"/>
          <w:lang w:eastAsia="en-GB"/>
        </w:rPr>
        <w:t>The allotment gardens are for cultivation and not to be used for the storage of unused items or materials.</w:t>
      </w:r>
    </w:p>
    <w:p w14:paraId="208D7CD8" w14:textId="49663B59" w:rsidR="00304D7B" w:rsidRDefault="00D56932" w:rsidP="00424B7C">
      <w:pPr>
        <w:pStyle w:val="ListParagraph"/>
        <w:numPr>
          <w:ilvl w:val="0"/>
          <w:numId w:val="19"/>
        </w:numPr>
        <w:spacing w:before="100" w:beforeAutospacing="1" w:after="100" w:afterAutospacing="1"/>
        <w:jc w:val="both"/>
        <w:rPr>
          <w:rFonts w:ascii="Times New Roman" w:eastAsia="Times New Roman" w:hAnsi="Times New Roman" w:cs="Times New Roman"/>
          <w:color w:val="000000" w:themeColor="text1"/>
          <w:lang w:eastAsia="en-GB"/>
        </w:rPr>
      </w:pPr>
      <w:r w:rsidRPr="00304D7B">
        <w:rPr>
          <w:rFonts w:ascii="Times New Roman" w:eastAsia="Times New Roman" w:hAnsi="Times New Roman" w:cs="Times New Roman"/>
          <w:color w:val="000000" w:themeColor="text1"/>
          <w:lang w:eastAsia="en-GB"/>
        </w:rPr>
        <w:t xml:space="preserve">Any form of hard standing will be subject of permission </w:t>
      </w:r>
      <w:r w:rsidR="00F32FAC" w:rsidRPr="00304D7B">
        <w:rPr>
          <w:rFonts w:ascii="Times New Roman" w:eastAsia="Times New Roman" w:hAnsi="Times New Roman" w:cs="Times New Roman"/>
          <w:color w:val="000000" w:themeColor="text1"/>
          <w:lang w:eastAsia="en-GB"/>
        </w:rPr>
        <w:t xml:space="preserve">of the parish council </w:t>
      </w:r>
    </w:p>
    <w:p w14:paraId="11CDF3DD" w14:textId="6FA5BD6A" w:rsidR="00304D7B" w:rsidRPr="003B074A" w:rsidRDefault="00D56932" w:rsidP="003B074A">
      <w:pPr>
        <w:pStyle w:val="ListParagraph"/>
        <w:numPr>
          <w:ilvl w:val="0"/>
          <w:numId w:val="19"/>
        </w:numPr>
        <w:spacing w:before="100" w:beforeAutospacing="1" w:after="100" w:afterAutospacing="1"/>
        <w:jc w:val="both"/>
        <w:rPr>
          <w:rFonts w:ascii="Times New Roman" w:eastAsia="Times New Roman" w:hAnsi="Times New Roman" w:cs="Times New Roman"/>
          <w:color w:val="000000" w:themeColor="text1"/>
          <w:lang w:eastAsia="en-GB"/>
        </w:rPr>
      </w:pPr>
      <w:r w:rsidRPr="00304D7B">
        <w:rPr>
          <w:rFonts w:ascii="Times New Roman" w:eastAsia="Times New Roman" w:hAnsi="Times New Roman" w:cs="Times New Roman"/>
          <w:color w:val="000000" w:themeColor="text1"/>
          <w:lang w:eastAsia="en-GB"/>
        </w:rPr>
        <w:t>Imported waste should not be taken to the allotment for storage or disposal.</w:t>
      </w:r>
    </w:p>
    <w:p w14:paraId="638E2562" w14:textId="31BAB774" w:rsidR="00304D7B" w:rsidRPr="003B074A" w:rsidRDefault="003F56C3" w:rsidP="003B074A">
      <w:pPr>
        <w:pStyle w:val="ListParagraph"/>
        <w:numPr>
          <w:ilvl w:val="0"/>
          <w:numId w:val="19"/>
        </w:numPr>
        <w:jc w:val="both"/>
        <w:rPr>
          <w:rFonts w:ascii="Times New Roman" w:hAnsi="Times New Roman" w:cs="Times New Roman"/>
        </w:rPr>
      </w:pPr>
      <w:r w:rsidRPr="00304D7B">
        <w:rPr>
          <w:rFonts w:ascii="Times New Roman" w:hAnsi="Times New Roman" w:cs="Times New Roman"/>
        </w:rPr>
        <w:t xml:space="preserve">Any person found trespassing upon, or damaging any other plot, or the fences shall be requested </w:t>
      </w:r>
      <w:r w:rsidR="003B074A">
        <w:rPr>
          <w:rFonts w:ascii="Times New Roman" w:hAnsi="Times New Roman" w:cs="Times New Roman"/>
        </w:rPr>
        <w:t>t</w:t>
      </w:r>
      <w:r w:rsidRPr="00304D7B">
        <w:rPr>
          <w:rFonts w:ascii="Times New Roman" w:hAnsi="Times New Roman" w:cs="Times New Roman"/>
        </w:rPr>
        <w:t>o pay all reasonable damage. The amount to be determined by the Parish Council.</w:t>
      </w:r>
    </w:p>
    <w:p w14:paraId="593E6D16" w14:textId="6DC4D5E4" w:rsidR="008F377B" w:rsidRPr="003B074A" w:rsidRDefault="008F377B" w:rsidP="003B074A">
      <w:pPr>
        <w:pStyle w:val="NormalWeb"/>
        <w:numPr>
          <w:ilvl w:val="0"/>
          <w:numId w:val="19"/>
        </w:numPr>
        <w:jc w:val="both"/>
        <w:rPr>
          <w:color w:val="000000" w:themeColor="text1"/>
          <w:sz w:val="22"/>
          <w:szCs w:val="22"/>
        </w:rPr>
      </w:pPr>
      <w:bookmarkStart w:id="0" w:name="_GoBack"/>
      <w:bookmarkEnd w:id="0"/>
      <w:r w:rsidRPr="003B074A">
        <w:t>All plot numbers shall clearly display their plot number so as to be clearly visible.</w:t>
      </w:r>
    </w:p>
    <w:p w14:paraId="2E79D866" w14:textId="3C94312C" w:rsidR="00232276" w:rsidRPr="003B074A" w:rsidRDefault="008F377B" w:rsidP="003B074A">
      <w:pPr>
        <w:pStyle w:val="ListParagraph"/>
        <w:numPr>
          <w:ilvl w:val="0"/>
          <w:numId w:val="19"/>
        </w:numPr>
        <w:jc w:val="both"/>
        <w:rPr>
          <w:rFonts w:ascii="Times New Roman" w:hAnsi="Times New Roman" w:cs="Times New Roman"/>
        </w:rPr>
      </w:pPr>
      <w:r w:rsidRPr="00304D7B">
        <w:rPr>
          <w:rFonts w:ascii="Times New Roman" w:hAnsi="Times New Roman" w:cs="Times New Roman"/>
        </w:rPr>
        <w:t>To keep all children who come with the tenant to the Allotment grounds of which the Allotment forms part (hereafter call the `Allotment Grounds’) under proper supervision and control to the satisfaction of the Parish Council.</w:t>
      </w:r>
    </w:p>
    <w:p w14:paraId="76A543EC" w14:textId="1BF8ECD9" w:rsidR="00696BE6" w:rsidRPr="003B074A" w:rsidRDefault="00232276" w:rsidP="00B10BDA">
      <w:pPr>
        <w:pStyle w:val="ListParagraph"/>
        <w:numPr>
          <w:ilvl w:val="0"/>
          <w:numId w:val="19"/>
        </w:numPr>
        <w:jc w:val="both"/>
        <w:rPr>
          <w:rFonts w:ascii="Times New Roman" w:hAnsi="Times New Roman" w:cs="Times New Roman"/>
          <w:color w:val="000000" w:themeColor="text1"/>
        </w:rPr>
      </w:pPr>
      <w:r w:rsidRPr="00304D7B">
        <w:rPr>
          <w:rFonts w:ascii="Times New Roman" w:hAnsi="Times New Roman" w:cs="Times New Roman"/>
          <w:color w:val="000000" w:themeColor="text1"/>
        </w:rPr>
        <w:t xml:space="preserve">Weed killer may only be applied by a watering can and not by a spray gun. No weed killer to be used on the </w:t>
      </w:r>
      <w:r w:rsidR="00C72F5F" w:rsidRPr="00304D7B">
        <w:rPr>
          <w:rFonts w:ascii="Times New Roman" w:hAnsi="Times New Roman" w:cs="Times New Roman"/>
          <w:color w:val="000000" w:themeColor="text1"/>
        </w:rPr>
        <w:t>communal</w:t>
      </w:r>
      <w:r w:rsidRPr="00304D7B">
        <w:rPr>
          <w:rFonts w:ascii="Times New Roman" w:hAnsi="Times New Roman" w:cs="Times New Roman"/>
          <w:color w:val="000000" w:themeColor="text1"/>
        </w:rPr>
        <w:t xml:space="preserve"> allotment track or car park area.</w:t>
      </w:r>
      <w:r w:rsidR="00C72F5F" w:rsidRPr="00304D7B">
        <w:rPr>
          <w:rFonts w:ascii="Times New Roman" w:hAnsi="Times New Roman" w:cs="Times New Roman"/>
          <w:color w:val="000000" w:themeColor="text1"/>
        </w:rPr>
        <w:t xml:space="preserve"> However </w:t>
      </w:r>
      <w:r w:rsidRPr="00304D7B">
        <w:rPr>
          <w:rFonts w:ascii="Times New Roman" w:hAnsi="Times New Roman" w:cs="Times New Roman"/>
          <w:color w:val="000000" w:themeColor="text1"/>
        </w:rPr>
        <w:t>please try use an organic sp</w:t>
      </w:r>
      <w:r w:rsidR="00C72F5F" w:rsidRPr="00304D7B">
        <w:rPr>
          <w:rFonts w:ascii="Times New Roman" w:hAnsi="Times New Roman" w:cs="Times New Roman"/>
          <w:color w:val="000000" w:themeColor="text1"/>
        </w:rPr>
        <w:t>r</w:t>
      </w:r>
      <w:r w:rsidRPr="00304D7B">
        <w:rPr>
          <w:rFonts w:ascii="Times New Roman" w:hAnsi="Times New Roman" w:cs="Times New Roman"/>
          <w:color w:val="000000" w:themeColor="text1"/>
        </w:rPr>
        <w:t xml:space="preserve">ays and methods where possible on your own </w:t>
      </w:r>
      <w:r w:rsidR="00C72F5F" w:rsidRPr="00304D7B">
        <w:rPr>
          <w:rFonts w:ascii="Times New Roman" w:hAnsi="Times New Roman" w:cs="Times New Roman"/>
          <w:color w:val="000000" w:themeColor="text1"/>
        </w:rPr>
        <w:t>allotment</w:t>
      </w:r>
      <w:r w:rsidRPr="00304D7B">
        <w:rPr>
          <w:rFonts w:ascii="Times New Roman" w:hAnsi="Times New Roman" w:cs="Times New Roman"/>
          <w:color w:val="000000" w:themeColor="text1"/>
        </w:rPr>
        <w:t xml:space="preserve">  </w:t>
      </w:r>
    </w:p>
    <w:p w14:paraId="4EB564EF" w14:textId="109577C1" w:rsidR="00696BE6" w:rsidRPr="00F349D9" w:rsidRDefault="00696BE6" w:rsidP="00B10BDA">
      <w:pPr>
        <w:pStyle w:val="ListParagraph"/>
        <w:numPr>
          <w:ilvl w:val="0"/>
          <w:numId w:val="19"/>
        </w:numPr>
        <w:jc w:val="both"/>
        <w:rPr>
          <w:rFonts w:ascii="Times New Roman" w:hAnsi="Times New Roman" w:cs="Times New Roman"/>
        </w:rPr>
      </w:pPr>
      <w:r w:rsidRPr="00304D7B">
        <w:rPr>
          <w:rFonts w:ascii="Times New Roman" w:hAnsi="Times New Roman" w:cs="Times New Roman"/>
        </w:rPr>
        <w:t>All rubbish to be disposed of in a satisfactory manner.  This is to be the responsibility of the Allotment Holder.</w:t>
      </w:r>
    </w:p>
    <w:p w14:paraId="55D32651" w14:textId="0249A374" w:rsidR="00C2357A" w:rsidRPr="00304D7B" w:rsidRDefault="003B074A" w:rsidP="00424B7C">
      <w:pPr>
        <w:pStyle w:val="ListParagraph"/>
        <w:numPr>
          <w:ilvl w:val="0"/>
          <w:numId w:val="19"/>
        </w:numPr>
        <w:jc w:val="both"/>
        <w:rPr>
          <w:rFonts w:ascii="Times New Roman" w:hAnsi="Times New Roman" w:cs="Times New Roman"/>
          <w:color w:val="000000" w:themeColor="text1"/>
        </w:rPr>
      </w:pPr>
      <w:r>
        <w:rPr>
          <w:rFonts w:ascii="Times New Roman" w:hAnsi="Times New Roman" w:cs="Times New Roman"/>
        </w:rPr>
        <w:t>T</w:t>
      </w:r>
      <w:r w:rsidR="00C2357A" w:rsidRPr="00304D7B">
        <w:rPr>
          <w:rFonts w:ascii="Times New Roman" w:hAnsi="Times New Roman" w:cs="Times New Roman"/>
        </w:rPr>
        <w:t xml:space="preserve">o notify the Clerk of any changes of address during the continuance of this </w:t>
      </w:r>
      <w:r w:rsidR="00B10BDA" w:rsidRPr="00304D7B">
        <w:rPr>
          <w:rFonts w:ascii="Times New Roman" w:hAnsi="Times New Roman" w:cs="Times New Roman"/>
        </w:rPr>
        <w:t>a</w:t>
      </w:r>
      <w:r w:rsidR="00C2357A" w:rsidRPr="00304D7B">
        <w:rPr>
          <w:rFonts w:ascii="Times New Roman" w:hAnsi="Times New Roman" w:cs="Times New Roman"/>
        </w:rPr>
        <w:t>greement.</w:t>
      </w:r>
    </w:p>
    <w:p w14:paraId="2071CDAA" w14:textId="77777777" w:rsidR="00C2357A" w:rsidRPr="00B10BDA" w:rsidRDefault="00C2357A" w:rsidP="00B10BDA">
      <w:pPr>
        <w:ind w:left="720" w:hanging="720"/>
        <w:jc w:val="both"/>
        <w:rPr>
          <w:rFonts w:ascii="Times New Roman" w:hAnsi="Times New Roman" w:cs="Times New Roman"/>
        </w:rPr>
      </w:pPr>
    </w:p>
    <w:p w14:paraId="1720F57B" w14:textId="667636A3" w:rsidR="003B074A" w:rsidRPr="003B074A" w:rsidRDefault="003B074A" w:rsidP="003B074A">
      <w:pPr>
        <w:pStyle w:val="ListParagraph"/>
        <w:numPr>
          <w:ilvl w:val="0"/>
          <w:numId w:val="21"/>
        </w:numPr>
        <w:jc w:val="both"/>
        <w:rPr>
          <w:rFonts w:ascii="Times New Roman" w:hAnsi="Times New Roman" w:cs="Times New Roman"/>
        </w:rPr>
      </w:pPr>
      <w:r w:rsidRPr="003B074A">
        <w:rPr>
          <w:rFonts w:ascii="Times New Roman" w:hAnsi="Times New Roman" w:cs="Times New Roman"/>
          <w:color w:val="000000" w:themeColor="text1"/>
        </w:rPr>
        <w:t>All the boundary fences, including gates, to be kept in repair by the Parish Council</w:t>
      </w:r>
    </w:p>
    <w:p w14:paraId="601B0BF1" w14:textId="77777777" w:rsidR="003B074A" w:rsidRPr="003B074A" w:rsidRDefault="003B074A" w:rsidP="003B074A">
      <w:pPr>
        <w:pStyle w:val="ListParagraph"/>
        <w:ind w:left="360"/>
        <w:jc w:val="both"/>
        <w:rPr>
          <w:rFonts w:ascii="Times New Roman" w:hAnsi="Times New Roman" w:cs="Times New Roman"/>
        </w:rPr>
      </w:pPr>
    </w:p>
    <w:p w14:paraId="75982CB5" w14:textId="6DD17275" w:rsidR="00424B7C" w:rsidRPr="003B074A" w:rsidRDefault="00424B7C" w:rsidP="003B074A">
      <w:pPr>
        <w:pStyle w:val="ListParagraph"/>
        <w:numPr>
          <w:ilvl w:val="0"/>
          <w:numId w:val="21"/>
        </w:numPr>
        <w:jc w:val="both"/>
        <w:rPr>
          <w:rFonts w:ascii="Times New Roman" w:hAnsi="Times New Roman" w:cs="Times New Roman"/>
        </w:rPr>
      </w:pPr>
      <w:r w:rsidRPr="003B074A">
        <w:rPr>
          <w:rFonts w:ascii="Times New Roman" w:hAnsi="Times New Roman" w:cs="Times New Roman"/>
          <w:color w:val="000000" w:themeColor="text1"/>
        </w:rPr>
        <w:t xml:space="preserve">The tenancy may be terminated by the Council by service of one month’s written notice on the tenant if: </w:t>
      </w:r>
    </w:p>
    <w:p w14:paraId="69F80F5E" w14:textId="77777777" w:rsidR="00424B7C" w:rsidRDefault="00424B7C" w:rsidP="00424B7C">
      <w:pPr>
        <w:pStyle w:val="ListParagraph"/>
        <w:numPr>
          <w:ilvl w:val="0"/>
          <w:numId w:val="18"/>
        </w:numPr>
        <w:jc w:val="both"/>
        <w:rPr>
          <w:rFonts w:ascii="Times New Roman" w:hAnsi="Times New Roman" w:cs="Times New Roman"/>
          <w:color w:val="000000" w:themeColor="text1"/>
        </w:rPr>
      </w:pPr>
      <w:r w:rsidRPr="00B10BDA">
        <w:rPr>
          <w:rFonts w:ascii="Times New Roman" w:hAnsi="Times New Roman" w:cs="Times New Roman"/>
          <w:color w:val="000000" w:themeColor="text1"/>
        </w:rPr>
        <w:t>The rent is arrears for 40 days or:</w:t>
      </w:r>
    </w:p>
    <w:p w14:paraId="6C726D7A" w14:textId="77777777" w:rsidR="00424B7C" w:rsidRDefault="00424B7C" w:rsidP="00424B7C">
      <w:pPr>
        <w:pStyle w:val="ListParagraph"/>
        <w:numPr>
          <w:ilvl w:val="0"/>
          <w:numId w:val="18"/>
        </w:numPr>
        <w:jc w:val="both"/>
        <w:rPr>
          <w:rFonts w:ascii="Times New Roman" w:hAnsi="Times New Roman" w:cs="Times New Roman"/>
          <w:color w:val="000000" w:themeColor="text1"/>
        </w:rPr>
      </w:pPr>
      <w:r w:rsidRPr="00061272">
        <w:rPr>
          <w:rFonts w:ascii="Times New Roman" w:hAnsi="Times New Roman" w:cs="Times New Roman"/>
          <w:color w:val="000000" w:themeColor="text1"/>
        </w:rPr>
        <w:t>The tenant has not observed the rules or obligations of this agreement and has not complied with a written request from the Council to do so.</w:t>
      </w:r>
    </w:p>
    <w:p w14:paraId="119D1881" w14:textId="384A8A22" w:rsidR="003B074A" w:rsidRDefault="00424B7C" w:rsidP="003B074A">
      <w:pPr>
        <w:pStyle w:val="ListParagraph"/>
        <w:numPr>
          <w:ilvl w:val="0"/>
          <w:numId w:val="18"/>
        </w:numPr>
        <w:jc w:val="both"/>
        <w:rPr>
          <w:rFonts w:ascii="Times New Roman" w:hAnsi="Times New Roman" w:cs="Times New Roman"/>
          <w:color w:val="000000" w:themeColor="text1"/>
        </w:rPr>
      </w:pPr>
      <w:r>
        <w:rPr>
          <w:rFonts w:ascii="Times New Roman" w:hAnsi="Times New Roman" w:cs="Times New Roman"/>
          <w:color w:val="000000" w:themeColor="text1"/>
        </w:rPr>
        <w:t>The tenant lives more than one mile outside the Parish of Middleton on the Wolds</w:t>
      </w:r>
    </w:p>
    <w:p w14:paraId="1EA20249" w14:textId="77777777" w:rsidR="003B074A" w:rsidRDefault="003B074A" w:rsidP="003B074A">
      <w:pPr>
        <w:pStyle w:val="ListParagraph"/>
        <w:ind w:left="1080"/>
        <w:jc w:val="both"/>
        <w:rPr>
          <w:rFonts w:ascii="Times New Roman" w:hAnsi="Times New Roman" w:cs="Times New Roman"/>
          <w:color w:val="000000" w:themeColor="text1"/>
        </w:rPr>
      </w:pPr>
    </w:p>
    <w:p w14:paraId="12076EC0" w14:textId="0E8AF35E" w:rsidR="00424B7C" w:rsidRPr="003B074A" w:rsidRDefault="00424B7C" w:rsidP="003B074A">
      <w:pPr>
        <w:pStyle w:val="ListParagraph"/>
        <w:numPr>
          <w:ilvl w:val="0"/>
          <w:numId w:val="21"/>
        </w:numPr>
        <w:jc w:val="both"/>
        <w:rPr>
          <w:rFonts w:ascii="Times New Roman" w:hAnsi="Times New Roman" w:cs="Times New Roman"/>
          <w:color w:val="000000" w:themeColor="text1"/>
        </w:rPr>
      </w:pPr>
      <w:r w:rsidRPr="003B074A">
        <w:rPr>
          <w:rFonts w:ascii="Times New Roman" w:hAnsi="Times New Roman" w:cs="Times New Roman"/>
          <w:color w:val="000000" w:themeColor="text1"/>
        </w:rPr>
        <w:t>The tenancy may be terminated by the Council serving on the tenant not less than 12  calendar months’ notice, in writing, before April 7</w:t>
      </w:r>
      <w:r w:rsidRPr="003B074A">
        <w:rPr>
          <w:rFonts w:ascii="Times New Roman" w:hAnsi="Times New Roman" w:cs="Times New Roman"/>
          <w:color w:val="000000" w:themeColor="text1"/>
          <w:vertAlign w:val="superscript"/>
        </w:rPr>
        <w:t>th</w:t>
      </w:r>
      <w:r w:rsidRPr="003B074A">
        <w:rPr>
          <w:rFonts w:ascii="Times New Roman" w:hAnsi="Times New Roman" w:cs="Times New Roman"/>
          <w:color w:val="000000" w:themeColor="text1"/>
        </w:rPr>
        <w:t xml:space="preserve"> and after 28</w:t>
      </w:r>
      <w:r w:rsidRPr="003B074A">
        <w:rPr>
          <w:rFonts w:ascii="Times New Roman" w:hAnsi="Times New Roman" w:cs="Times New Roman"/>
          <w:color w:val="000000" w:themeColor="text1"/>
          <w:vertAlign w:val="superscript"/>
        </w:rPr>
        <w:t>th</w:t>
      </w:r>
      <w:r w:rsidRPr="003B074A">
        <w:rPr>
          <w:rFonts w:ascii="Times New Roman" w:hAnsi="Times New Roman" w:cs="Times New Roman"/>
          <w:color w:val="000000" w:themeColor="text1"/>
        </w:rPr>
        <w:t xml:space="preserve"> September  in the event of the Allotment being required by the Council for a purpose for which it was acquired by the Council or had been appropriated under any statutory provision or in the event of the Allotment being required by the Council for building, mining or other industrial purposes or for roads or sewers necessary in connection with any of those purposes.</w:t>
      </w:r>
    </w:p>
    <w:p w14:paraId="4230658F" w14:textId="77777777" w:rsidR="00424B7C" w:rsidRDefault="00424B7C" w:rsidP="00424B7C">
      <w:pPr>
        <w:pStyle w:val="ListParagraph"/>
        <w:ind w:left="1440"/>
        <w:jc w:val="both"/>
        <w:rPr>
          <w:rFonts w:ascii="Times New Roman" w:hAnsi="Times New Roman" w:cs="Times New Roman"/>
          <w:color w:val="000000" w:themeColor="text1"/>
        </w:rPr>
      </w:pPr>
    </w:p>
    <w:p w14:paraId="55B5066D" w14:textId="50E942D9" w:rsidR="00424B7C" w:rsidRPr="003B074A" w:rsidRDefault="00424B7C" w:rsidP="003B074A">
      <w:pPr>
        <w:pStyle w:val="ListParagraph"/>
        <w:numPr>
          <w:ilvl w:val="0"/>
          <w:numId w:val="21"/>
        </w:numPr>
        <w:jc w:val="both"/>
        <w:rPr>
          <w:rFonts w:ascii="Times New Roman" w:hAnsi="Times New Roman" w:cs="Times New Roman"/>
          <w:color w:val="000000" w:themeColor="text1"/>
        </w:rPr>
      </w:pPr>
      <w:r w:rsidRPr="003B074A">
        <w:rPr>
          <w:rFonts w:ascii="Times New Roman" w:hAnsi="Times New Roman" w:cs="Times New Roman"/>
          <w:color w:val="000000" w:themeColor="text1"/>
        </w:rPr>
        <w:t>The tenancy may be terminated by the tenant by serving on the Council not less than one month written notice to quit.</w:t>
      </w:r>
    </w:p>
    <w:p w14:paraId="1CC45785" w14:textId="77777777" w:rsidR="00424B7C" w:rsidRPr="00B10BDA" w:rsidRDefault="00424B7C" w:rsidP="00424B7C">
      <w:pPr>
        <w:ind w:left="360"/>
        <w:jc w:val="both"/>
        <w:rPr>
          <w:rFonts w:ascii="Times New Roman" w:hAnsi="Times New Roman" w:cs="Times New Roman"/>
          <w:color w:val="000000" w:themeColor="text1"/>
        </w:rPr>
      </w:pPr>
    </w:p>
    <w:p w14:paraId="2366A2C0" w14:textId="77777777" w:rsidR="009F1A37" w:rsidRPr="00304D7B" w:rsidRDefault="009F1A37" w:rsidP="009F1A37">
      <w:pPr>
        <w:spacing w:before="100" w:beforeAutospacing="1" w:after="100" w:afterAutospacing="1"/>
        <w:jc w:val="both"/>
        <w:rPr>
          <w:rFonts w:ascii="Times New Roman" w:eastAsia="Times New Roman" w:hAnsi="Times New Roman" w:cs="Times New Roman"/>
          <w:color w:val="000000" w:themeColor="text1"/>
          <w:lang w:eastAsia="en-GB"/>
        </w:rPr>
      </w:pPr>
    </w:p>
    <w:p w14:paraId="335E4D94" w14:textId="337E5E9E" w:rsidR="00424B7C" w:rsidRPr="00D56932" w:rsidRDefault="00424B7C" w:rsidP="00424B7C">
      <w:pPr>
        <w:ind w:left="720" w:hanging="720"/>
        <w:jc w:val="both"/>
        <w:rPr>
          <w:rFonts w:ascii="Times New Roman" w:hAnsi="Times New Roman" w:cs="Times New Roman"/>
        </w:rPr>
      </w:pPr>
    </w:p>
    <w:p w14:paraId="2EA786F9" w14:textId="6BF1C304" w:rsidR="00C2357A" w:rsidRPr="00B10BDA" w:rsidRDefault="00C2357A" w:rsidP="00B10BDA">
      <w:pPr>
        <w:jc w:val="both"/>
        <w:rPr>
          <w:rFonts w:ascii="Times New Roman" w:hAnsi="Times New Roman" w:cs="Times New Roman"/>
        </w:rPr>
      </w:pPr>
    </w:p>
    <w:p w14:paraId="34D35203" w14:textId="77777777" w:rsidR="00C2357A" w:rsidRPr="00B10BDA" w:rsidRDefault="00C2357A" w:rsidP="00B10BDA">
      <w:pPr>
        <w:jc w:val="both"/>
        <w:rPr>
          <w:rFonts w:ascii="Times New Roman" w:hAnsi="Times New Roman" w:cs="Times New Roman"/>
          <w:color w:val="000000" w:themeColor="text1"/>
        </w:rPr>
      </w:pPr>
    </w:p>
    <w:p w14:paraId="3053EEC5" w14:textId="77777777" w:rsidR="00232276" w:rsidRPr="00B10BDA" w:rsidRDefault="00232276" w:rsidP="00B10BDA">
      <w:pPr>
        <w:jc w:val="both"/>
        <w:rPr>
          <w:rFonts w:ascii="Times New Roman" w:hAnsi="Times New Roman" w:cs="Times New Roman"/>
          <w:color w:val="000000" w:themeColor="text1"/>
        </w:rPr>
      </w:pPr>
    </w:p>
    <w:p w14:paraId="3E1A981E" w14:textId="77777777" w:rsidR="001B1B79" w:rsidRPr="00304D7B" w:rsidRDefault="001B1B79" w:rsidP="003B074A">
      <w:pPr>
        <w:pStyle w:val="ListParagraph"/>
        <w:numPr>
          <w:ilvl w:val="0"/>
          <w:numId w:val="21"/>
        </w:numPr>
        <w:jc w:val="both"/>
        <w:rPr>
          <w:rFonts w:ascii="Times New Roman" w:hAnsi="Times New Roman" w:cs="Times New Roman"/>
        </w:rPr>
      </w:pPr>
      <w:r w:rsidRPr="00304D7B">
        <w:rPr>
          <w:rFonts w:ascii="Times New Roman" w:hAnsi="Times New Roman" w:cs="Times New Roman"/>
        </w:rPr>
        <w:t>Rights of sporting are reserved by the Local Authority.</w:t>
      </w:r>
    </w:p>
    <w:p w14:paraId="4ED3A213" w14:textId="77777777" w:rsidR="00232276" w:rsidRPr="00B10BDA" w:rsidRDefault="00232276" w:rsidP="00B10BDA">
      <w:pPr>
        <w:jc w:val="both"/>
        <w:rPr>
          <w:rFonts w:ascii="Times New Roman" w:hAnsi="Times New Roman" w:cs="Times New Roman"/>
        </w:rPr>
      </w:pPr>
    </w:p>
    <w:p w14:paraId="7928CC5E" w14:textId="77777777" w:rsidR="008F377B" w:rsidRPr="00B10BDA" w:rsidRDefault="008F377B" w:rsidP="00B10BDA">
      <w:pPr>
        <w:ind w:left="720" w:hanging="720"/>
        <w:jc w:val="both"/>
        <w:rPr>
          <w:rFonts w:ascii="Times New Roman" w:hAnsi="Times New Roman" w:cs="Times New Roman"/>
        </w:rPr>
      </w:pPr>
    </w:p>
    <w:p w14:paraId="27E5C281" w14:textId="22C005C9" w:rsidR="00696BE6" w:rsidRDefault="00696BE6" w:rsidP="000F45A4">
      <w:pPr>
        <w:pStyle w:val="ListParagraph"/>
        <w:numPr>
          <w:ilvl w:val="0"/>
          <w:numId w:val="21"/>
        </w:numPr>
        <w:jc w:val="both"/>
        <w:rPr>
          <w:rFonts w:ascii="Times New Roman" w:hAnsi="Times New Roman" w:cs="Times New Roman"/>
        </w:rPr>
      </w:pPr>
      <w:r w:rsidRPr="00304D7B">
        <w:rPr>
          <w:rFonts w:ascii="Times New Roman" w:hAnsi="Times New Roman" w:cs="Times New Roman"/>
        </w:rPr>
        <w:t xml:space="preserve">To indemnify the Council against any claim by any person whatsoever in respect of any loss, damage or injury suffered or alleged to have been suffered on the Allotment in consequence of or arising out of whether directly or indirectly the exercise of the privileges granted by this </w:t>
      </w:r>
      <w:r w:rsidR="00B10BDA" w:rsidRPr="00304D7B">
        <w:rPr>
          <w:rFonts w:ascii="Times New Roman" w:hAnsi="Times New Roman" w:cs="Times New Roman"/>
        </w:rPr>
        <w:t>a</w:t>
      </w:r>
      <w:r w:rsidRPr="00304D7B">
        <w:rPr>
          <w:rFonts w:ascii="Times New Roman" w:hAnsi="Times New Roman" w:cs="Times New Roman"/>
        </w:rPr>
        <w:t>greement</w:t>
      </w:r>
      <w:r w:rsidR="00304D7B" w:rsidRPr="00304D7B">
        <w:rPr>
          <w:rFonts w:ascii="Times New Roman" w:hAnsi="Times New Roman" w:cs="Times New Roman"/>
        </w:rPr>
        <w:t xml:space="preserve"> </w:t>
      </w:r>
      <w:r w:rsidRPr="00304D7B">
        <w:rPr>
          <w:rFonts w:ascii="Times New Roman" w:hAnsi="Times New Roman" w:cs="Times New Roman"/>
        </w:rPr>
        <w:t xml:space="preserve">If the rent hereby reserved or any part thereof shall be unpaid for one calendar month after </w:t>
      </w:r>
      <w:r w:rsidR="00304D7B" w:rsidRPr="00304D7B">
        <w:rPr>
          <w:rFonts w:ascii="Times New Roman" w:hAnsi="Times New Roman" w:cs="Times New Roman"/>
        </w:rPr>
        <w:t xml:space="preserve"> </w:t>
      </w:r>
      <w:r w:rsidRPr="00304D7B">
        <w:rPr>
          <w:rFonts w:ascii="Times New Roman" w:hAnsi="Times New Roman" w:cs="Times New Roman"/>
        </w:rPr>
        <w:t xml:space="preserve">becoming payable (whether formally demanded or not), or if any agreements on the Tenant’s part herein contained shall not be performed or observed, </w:t>
      </w:r>
      <w:r w:rsidR="000F45A4">
        <w:rPr>
          <w:rFonts w:ascii="Times New Roman" w:hAnsi="Times New Roman" w:cs="Times New Roman"/>
        </w:rPr>
        <w:t xml:space="preserve">or </w:t>
      </w:r>
      <w:r w:rsidR="000F45A4" w:rsidRPr="00643965">
        <w:rPr>
          <w:rFonts w:ascii="Times New Roman" w:hAnsi="Times New Roman" w:cs="Times New Roman"/>
        </w:rPr>
        <w:t>not cultivating within a reasonable condition</w:t>
      </w:r>
      <w:r w:rsidR="000F45A4">
        <w:rPr>
          <w:rFonts w:ascii="Times New Roman" w:hAnsi="Times New Roman" w:cs="Times New Roman"/>
        </w:rPr>
        <w:t xml:space="preserve"> and the terms of this tenancy</w:t>
      </w:r>
      <w:r w:rsidR="000F45A4" w:rsidRPr="00643965">
        <w:rPr>
          <w:rFonts w:ascii="Times New Roman" w:hAnsi="Times New Roman" w:cs="Times New Roman"/>
        </w:rPr>
        <w:t xml:space="preserve"> </w:t>
      </w:r>
      <w:r w:rsidRPr="00304D7B">
        <w:rPr>
          <w:rFonts w:ascii="Times New Roman" w:hAnsi="Times New Roman" w:cs="Times New Roman"/>
        </w:rPr>
        <w:t>or</w:t>
      </w:r>
      <w:r w:rsidR="000F45A4">
        <w:rPr>
          <w:rFonts w:ascii="Times New Roman" w:hAnsi="Times New Roman" w:cs="Times New Roman"/>
        </w:rPr>
        <w:t>,</w:t>
      </w:r>
      <w:r w:rsidRPr="00304D7B">
        <w:rPr>
          <w:rFonts w:ascii="Times New Roman" w:hAnsi="Times New Roman" w:cs="Times New Roman"/>
        </w:rPr>
        <w:t xml:space="preserve"> in the event of the Tenant becoming bankrupt or compounding with his creditors then and in any of the said cases, it shall be lawful for the Parish Council at any time thereafter to re-enter upon the Allotment or any part thereof in the name of the whole and thereupon the Tenancy hereby created shall absolutely determine but without prejudice to the right of action of the Parish Council of any breach of the Tenant’s agreement herein contained.  In the event of this happening no rent will be reimbursed.</w:t>
      </w:r>
    </w:p>
    <w:p w14:paraId="313E15FF" w14:textId="77777777" w:rsidR="00702A48" w:rsidRPr="00702A48" w:rsidRDefault="00702A48" w:rsidP="00702A48">
      <w:pPr>
        <w:jc w:val="both"/>
        <w:rPr>
          <w:rFonts w:ascii="Times New Roman" w:hAnsi="Times New Roman" w:cs="Times New Roman"/>
        </w:rPr>
      </w:pPr>
    </w:p>
    <w:p w14:paraId="50470B96" w14:textId="3E133964" w:rsidR="008F377B" w:rsidRPr="00702A48" w:rsidRDefault="00702A48" w:rsidP="003B074A">
      <w:pPr>
        <w:pStyle w:val="ListParagraph"/>
        <w:numPr>
          <w:ilvl w:val="0"/>
          <w:numId w:val="21"/>
        </w:numPr>
        <w:jc w:val="both"/>
        <w:rPr>
          <w:rFonts w:ascii="Times New Roman" w:hAnsi="Times New Roman" w:cs="Times New Roman"/>
        </w:rPr>
      </w:pPr>
      <w:r w:rsidRPr="00702A48">
        <w:rPr>
          <w:rFonts w:ascii="Times New Roman" w:hAnsi="Times New Roman" w:cs="Times New Roman"/>
        </w:rPr>
        <w:t>Any notice required by this Agreement to be given by the Council to the Tenant shall be sufficient if, in writing, under the hand of the Parish Council and shall be sufficiently served if sent by prepaid post to or deposited at the Tenant’s last known place of abode or business</w:t>
      </w:r>
      <w:r w:rsidR="000F45A4">
        <w:rPr>
          <w:rFonts w:ascii="Times New Roman" w:hAnsi="Times New Roman" w:cs="Times New Roman"/>
        </w:rPr>
        <w:t>,</w:t>
      </w:r>
      <w:r w:rsidRPr="00702A48">
        <w:rPr>
          <w:rFonts w:ascii="Times New Roman" w:hAnsi="Times New Roman" w:cs="Times New Roman"/>
        </w:rPr>
        <w:t xml:space="preserve"> and any notice required by this Agreement to be given by the Tenant to the Parish Council shall be sufficient if, in writing, addressed to the Parish Council, under the hand of the Tenant and shall be sufficient served if sent by pre-paid post addressed to or deposited </w:t>
      </w:r>
      <w:r w:rsidR="000F45A4">
        <w:rPr>
          <w:rFonts w:ascii="Times New Roman" w:hAnsi="Times New Roman" w:cs="Times New Roman"/>
        </w:rPr>
        <w:t>to the Clerk to the Parish, The Grange, Main Street, Thwing, YO25 3DY</w:t>
      </w:r>
    </w:p>
    <w:p w14:paraId="21C0F9D1" w14:textId="77777777" w:rsidR="008F377B" w:rsidRPr="00702A48" w:rsidRDefault="008F377B" w:rsidP="00B10BDA">
      <w:pPr>
        <w:jc w:val="both"/>
        <w:rPr>
          <w:rFonts w:ascii="Times New Roman" w:hAnsi="Times New Roman" w:cs="Times New Roman"/>
        </w:rPr>
      </w:pPr>
    </w:p>
    <w:p w14:paraId="1F8570DB" w14:textId="77777777" w:rsidR="003F56C3" w:rsidRPr="00B10BDA" w:rsidRDefault="003F56C3" w:rsidP="00B10BDA">
      <w:pPr>
        <w:ind w:left="720" w:hanging="720"/>
        <w:jc w:val="both"/>
        <w:rPr>
          <w:rFonts w:ascii="Times New Roman" w:hAnsi="Times New Roman" w:cs="Times New Roman"/>
        </w:rPr>
      </w:pPr>
    </w:p>
    <w:p w14:paraId="2DE73B3D" w14:textId="77777777" w:rsidR="003F56C3" w:rsidRPr="00B10BDA" w:rsidRDefault="003F56C3" w:rsidP="00B10BDA">
      <w:pPr>
        <w:jc w:val="both"/>
        <w:rPr>
          <w:rFonts w:ascii="Times New Roman" w:hAnsi="Times New Roman" w:cs="Times New Roman"/>
          <w:color w:val="000000" w:themeColor="text1"/>
        </w:rPr>
      </w:pPr>
    </w:p>
    <w:p w14:paraId="4175FDCC" w14:textId="77777777" w:rsidR="003F56C3" w:rsidRPr="00B10BDA" w:rsidRDefault="003F56C3" w:rsidP="00B10BDA">
      <w:pPr>
        <w:spacing w:before="100" w:beforeAutospacing="1" w:after="100" w:afterAutospacing="1"/>
        <w:jc w:val="both"/>
        <w:rPr>
          <w:rFonts w:ascii="Times New Roman" w:eastAsia="Times New Roman" w:hAnsi="Times New Roman" w:cs="Times New Roman"/>
          <w:color w:val="000000" w:themeColor="text1"/>
          <w:lang w:eastAsia="en-GB"/>
        </w:rPr>
      </w:pPr>
    </w:p>
    <w:p w14:paraId="09F0FA26" w14:textId="37C328E9" w:rsidR="006B2937" w:rsidRPr="006B2937" w:rsidRDefault="00D56932" w:rsidP="006B2937">
      <w:pPr>
        <w:rPr>
          <w:rFonts w:eastAsia="Times New Roman" w:cs="Arial"/>
          <w:lang w:eastAsia="en-GB"/>
        </w:rPr>
      </w:pPr>
      <w:r w:rsidRPr="00B10BDA">
        <w:rPr>
          <w:rFonts w:ascii="Times New Roman" w:hAnsi="Times New Roman" w:cs="Times New Roman"/>
          <w:color w:val="000000" w:themeColor="text1"/>
        </w:rPr>
        <w:t xml:space="preserve">  </w:t>
      </w:r>
      <w:r w:rsidR="006B2937" w:rsidRPr="006B2937">
        <w:rPr>
          <w:rFonts w:eastAsia="Times New Roman" w:cs="Arial"/>
          <w:lang w:eastAsia="en-GB"/>
        </w:rPr>
        <w:t>Signed:</w:t>
      </w:r>
      <w:r w:rsidR="006B2937">
        <w:rPr>
          <w:rFonts w:eastAsia="Times New Roman" w:cs="Arial"/>
          <w:lang w:eastAsia="en-GB"/>
        </w:rPr>
        <w:t xml:space="preserve">  _________________________                 </w:t>
      </w:r>
      <w:proofErr w:type="gramStart"/>
      <w:r w:rsidR="006B2937">
        <w:rPr>
          <w:rFonts w:eastAsia="Times New Roman" w:cs="Arial"/>
          <w:lang w:eastAsia="en-GB"/>
        </w:rPr>
        <w:t>Dated :</w:t>
      </w:r>
      <w:proofErr w:type="gramEnd"/>
      <w:r w:rsidR="006B2937">
        <w:rPr>
          <w:rFonts w:eastAsia="Times New Roman" w:cs="Arial"/>
          <w:lang w:eastAsia="en-GB"/>
        </w:rPr>
        <w:t xml:space="preserve">             </w:t>
      </w:r>
    </w:p>
    <w:p w14:paraId="7CB94032" w14:textId="2AD2C4E0" w:rsidR="006B2937" w:rsidRPr="006B2937" w:rsidRDefault="006B2937" w:rsidP="006B2937">
      <w:pPr>
        <w:rPr>
          <w:rFonts w:eastAsia="Times New Roman" w:cs="Arial"/>
          <w:lang w:eastAsia="en-GB"/>
        </w:rPr>
      </w:pPr>
      <w:r>
        <w:rPr>
          <w:rFonts w:eastAsia="Times New Roman" w:cs="Arial"/>
          <w:lang w:eastAsia="en-GB"/>
        </w:rPr>
        <w:t xml:space="preserve">                                                                                                  </w:t>
      </w:r>
    </w:p>
    <w:p w14:paraId="69E0A770" w14:textId="535E4878" w:rsidR="006B2937" w:rsidRPr="006B2937" w:rsidRDefault="006B2937" w:rsidP="006B2937">
      <w:pPr>
        <w:rPr>
          <w:rFonts w:eastAsia="Times New Roman" w:cs="Arial"/>
          <w:lang w:eastAsia="en-GB"/>
        </w:rPr>
      </w:pPr>
      <w:r>
        <w:rPr>
          <w:rFonts w:eastAsia="Times New Roman" w:cs="Arial"/>
          <w:lang w:eastAsia="en-GB"/>
        </w:rPr>
        <w:t xml:space="preserve">                                  </w:t>
      </w:r>
      <w:r w:rsidRPr="006B2937">
        <w:rPr>
          <w:rFonts w:eastAsia="Times New Roman" w:cs="Arial"/>
          <w:lang w:eastAsia="en-GB"/>
        </w:rPr>
        <w:t>Tenant</w:t>
      </w:r>
    </w:p>
    <w:p w14:paraId="7CDC4472" w14:textId="77777777" w:rsidR="006B2937" w:rsidRDefault="006B2937" w:rsidP="006B2937">
      <w:pPr>
        <w:rPr>
          <w:rFonts w:eastAsia="Times New Roman" w:cs="Arial"/>
          <w:lang w:eastAsia="en-GB"/>
        </w:rPr>
      </w:pPr>
    </w:p>
    <w:p w14:paraId="4C4D6710" w14:textId="77777777" w:rsidR="006B2937" w:rsidRDefault="006B2937" w:rsidP="006B2937">
      <w:pPr>
        <w:rPr>
          <w:rFonts w:eastAsia="Times New Roman" w:cs="Arial"/>
          <w:lang w:eastAsia="en-GB"/>
        </w:rPr>
      </w:pPr>
    </w:p>
    <w:p w14:paraId="1ADA6ED5" w14:textId="77777777" w:rsidR="006B2937" w:rsidRDefault="006B2937" w:rsidP="006B2937">
      <w:pPr>
        <w:rPr>
          <w:rFonts w:eastAsia="Times New Roman" w:cs="Arial"/>
          <w:lang w:eastAsia="en-GB"/>
        </w:rPr>
      </w:pPr>
    </w:p>
    <w:p w14:paraId="0702EAE9" w14:textId="77777777" w:rsidR="006B2937" w:rsidRDefault="006B2937" w:rsidP="006B2937">
      <w:pPr>
        <w:rPr>
          <w:rFonts w:eastAsia="Times New Roman" w:cs="Arial"/>
          <w:lang w:eastAsia="en-GB"/>
        </w:rPr>
      </w:pPr>
    </w:p>
    <w:p w14:paraId="4D86D848" w14:textId="77777777" w:rsidR="006B2937" w:rsidRDefault="006B2937" w:rsidP="006B2937">
      <w:pPr>
        <w:rPr>
          <w:rFonts w:eastAsia="Times New Roman" w:cs="Arial"/>
          <w:lang w:eastAsia="en-GB"/>
        </w:rPr>
      </w:pPr>
    </w:p>
    <w:p w14:paraId="6A845577" w14:textId="432E2D0F" w:rsidR="006B2937" w:rsidRPr="006B2937" w:rsidRDefault="006B2937" w:rsidP="006B2937">
      <w:pPr>
        <w:rPr>
          <w:rFonts w:eastAsia="Times New Roman" w:cs="Arial"/>
          <w:lang w:eastAsia="en-GB"/>
        </w:rPr>
      </w:pPr>
      <w:proofErr w:type="gramStart"/>
      <w:r w:rsidRPr="006B2937">
        <w:rPr>
          <w:rFonts w:eastAsia="Times New Roman" w:cs="Arial"/>
          <w:lang w:eastAsia="en-GB"/>
        </w:rPr>
        <w:t>Signed:</w:t>
      </w:r>
      <w:r>
        <w:rPr>
          <w:rFonts w:eastAsia="Times New Roman" w:cs="Arial"/>
          <w:lang w:eastAsia="en-GB"/>
        </w:rPr>
        <w:t>_</w:t>
      </w:r>
      <w:proofErr w:type="gramEnd"/>
      <w:r>
        <w:rPr>
          <w:rFonts w:eastAsia="Times New Roman" w:cs="Arial"/>
          <w:lang w:eastAsia="en-GB"/>
        </w:rPr>
        <w:t>________________________________</w:t>
      </w:r>
      <w:r w:rsidRPr="006B2937">
        <w:rPr>
          <w:rFonts w:eastAsia="Times New Roman" w:cs="Arial"/>
          <w:lang w:eastAsia="en-GB"/>
        </w:rPr>
        <w:tab/>
      </w:r>
      <w:r>
        <w:rPr>
          <w:rFonts w:eastAsia="Times New Roman" w:cs="Arial"/>
          <w:lang w:eastAsia="en-GB"/>
        </w:rPr>
        <w:t xml:space="preserve">Dated </w:t>
      </w:r>
    </w:p>
    <w:p w14:paraId="48D2EF48" w14:textId="55903E6B" w:rsidR="006B2937" w:rsidRDefault="006B2937" w:rsidP="006B2937">
      <w:pPr>
        <w:rPr>
          <w:rFonts w:eastAsia="Times New Roman" w:cs="Arial"/>
          <w:lang w:eastAsia="en-GB"/>
        </w:rPr>
      </w:pPr>
      <w:r>
        <w:rPr>
          <w:rFonts w:eastAsia="Times New Roman" w:cs="Arial"/>
          <w:lang w:eastAsia="en-GB"/>
        </w:rPr>
        <w:t xml:space="preserve">                                    </w:t>
      </w:r>
      <w:r w:rsidRPr="006B2937">
        <w:rPr>
          <w:rFonts w:eastAsia="Times New Roman" w:cs="Arial"/>
          <w:lang w:eastAsia="en-GB"/>
        </w:rPr>
        <w:t>Parish Cler</w:t>
      </w:r>
      <w:r>
        <w:rPr>
          <w:rFonts w:eastAsia="Times New Roman" w:cs="Arial"/>
          <w:lang w:eastAsia="en-GB"/>
        </w:rPr>
        <w:t>k</w:t>
      </w:r>
    </w:p>
    <w:p w14:paraId="458AB19C" w14:textId="74CC8051" w:rsidR="006B2937" w:rsidRDefault="006B2937" w:rsidP="006B2937">
      <w:pPr>
        <w:rPr>
          <w:rFonts w:eastAsia="Times New Roman" w:cs="Arial"/>
          <w:lang w:eastAsia="en-GB"/>
        </w:rPr>
      </w:pPr>
    </w:p>
    <w:p w14:paraId="64638AAD" w14:textId="77777777" w:rsidR="006B2937" w:rsidRPr="006B2937" w:rsidRDefault="006B2937" w:rsidP="006B2937">
      <w:pPr>
        <w:rPr>
          <w:rFonts w:eastAsia="Times New Roman" w:cs="Arial"/>
          <w:lang w:eastAsia="en-GB"/>
        </w:rPr>
      </w:pPr>
    </w:p>
    <w:p w14:paraId="5F326CCE" w14:textId="7970C8B6" w:rsidR="006B2937" w:rsidRPr="006B2937" w:rsidRDefault="006B2937" w:rsidP="006B2937">
      <w:pPr>
        <w:rPr>
          <w:rFonts w:eastAsia="Times New Roman" w:cs="Arial"/>
          <w:lang w:eastAsia="en-GB"/>
        </w:rPr>
      </w:pPr>
      <w:r>
        <w:rPr>
          <w:rFonts w:eastAsia="Times New Roman" w:cs="Arial"/>
          <w:lang w:eastAsia="en-GB"/>
        </w:rPr>
        <w:t xml:space="preserve">                                        </w:t>
      </w:r>
      <w:r w:rsidRPr="006B2937">
        <w:rPr>
          <w:rFonts w:eastAsia="Times New Roman" w:cs="Arial"/>
          <w:lang w:eastAsia="en-GB"/>
        </w:rPr>
        <w:t>Allotment Agreement 20</w:t>
      </w:r>
      <w:r>
        <w:rPr>
          <w:rFonts w:eastAsia="Times New Roman" w:cs="Arial"/>
          <w:lang w:eastAsia="en-GB"/>
        </w:rPr>
        <w:t>20</w:t>
      </w:r>
      <w:r w:rsidRPr="006B2937">
        <w:rPr>
          <w:rFonts w:eastAsia="Times New Roman" w:cs="Arial"/>
          <w:lang w:eastAsia="en-GB"/>
        </w:rPr>
        <w:tab/>
      </w:r>
    </w:p>
    <w:p w14:paraId="66C32B01" w14:textId="77777777" w:rsidR="006B2937" w:rsidRPr="006B2937" w:rsidRDefault="006B2937" w:rsidP="006B2937">
      <w:pPr>
        <w:rPr>
          <w:rFonts w:ascii="Times New Roman" w:eastAsia="Times New Roman" w:hAnsi="Times New Roman" w:cs="Times New Roman"/>
          <w:sz w:val="24"/>
          <w:szCs w:val="24"/>
          <w:lang w:eastAsia="en-GB"/>
        </w:rPr>
      </w:pPr>
    </w:p>
    <w:p w14:paraId="108C2870" w14:textId="6855A3B2" w:rsidR="00D56932" w:rsidRPr="00B10BDA" w:rsidRDefault="00D56932" w:rsidP="00B10BDA">
      <w:pPr>
        <w:spacing w:before="100" w:beforeAutospacing="1" w:after="100" w:afterAutospacing="1"/>
        <w:ind w:left="360"/>
        <w:jc w:val="both"/>
        <w:rPr>
          <w:rFonts w:ascii="Times New Roman" w:eastAsia="Times New Roman" w:hAnsi="Times New Roman" w:cs="Times New Roman"/>
          <w:color w:val="000000" w:themeColor="text1"/>
          <w:lang w:eastAsia="en-GB"/>
        </w:rPr>
      </w:pPr>
    </w:p>
    <w:p w14:paraId="759A061A" w14:textId="77777777" w:rsidR="007268F9" w:rsidRPr="00B10BDA" w:rsidRDefault="007268F9" w:rsidP="00B10BDA">
      <w:pPr>
        <w:jc w:val="both"/>
        <w:rPr>
          <w:rFonts w:ascii="Times New Roman" w:hAnsi="Times New Roman" w:cs="Times New Roman"/>
          <w:color w:val="000000" w:themeColor="text1"/>
        </w:rPr>
      </w:pPr>
    </w:p>
    <w:sectPr w:rsidR="007268F9" w:rsidRPr="00B10BDA" w:rsidSect="00B10BDA">
      <w:footerReference w:type="default" r:id="rId7"/>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5607D" w14:textId="77777777" w:rsidR="00197A80" w:rsidRDefault="00197A80" w:rsidP="0029045A">
      <w:r>
        <w:separator/>
      </w:r>
    </w:p>
  </w:endnote>
  <w:endnote w:type="continuationSeparator" w:id="0">
    <w:p w14:paraId="6510367B" w14:textId="77777777" w:rsidR="00197A80" w:rsidRDefault="00197A80" w:rsidP="0029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640392"/>
      <w:docPartObj>
        <w:docPartGallery w:val="Page Numbers (Bottom of Page)"/>
        <w:docPartUnique/>
      </w:docPartObj>
    </w:sdtPr>
    <w:sdtEndPr>
      <w:rPr>
        <w:noProof/>
      </w:rPr>
    </w:sdtEndPr>
    <w:sdtContent>
      <w:p w14:paraId="1CDC5F4D" w14:textId="41E62B48" w:rsidR="0029045A" w:rsidRDefault="0029045A">
        <w:pPr>
          <w:pStyle w:val="Footer"/>
          <w:jc w:val="right"/>
        </w:pPr>
        <w:r w:rsidRPr="0029045A">
          <w:rPr>
            <w:color w:val="2F5496" w:themeColor="accent1" w:themeShade="BF"/>
            <w:sz w:val="20"/>
            <w:szCs w:val="20"/>
          </w:rPr>
          <w:t>Middleton on the Wolds Parish Council Allotment Tenancy Agreement (Updated March 2020)</w:t>
        </w:r>
        <w:r w:rsidRPr="0029045A">
          <w:rPr>
            <w:color w:val="2F5496" w:themeColor="accent1" w:themeShade="BF"/>
          </w:rPr>
          <w:t xml:space="preserv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B3922E5" w14:textId="77777777" w:rsidR="0029045A" w:rsidRDefault="00290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52E9F" w14:textId="77777777" w:rsidR="00197A80" w:rsidRDefault="00197A80" w:rsidP="0029045A">
      <w:r>
        <w:separator/>
      </w:r>
    </w:p>
  </w:footnote>
  <w:footnote w:type="continuationSeparator" w:id="0">
    <w:p w14:paraId="521A465F" w14:textId="77777777" w:rsidR="00197A80" w:rsidRDefault="00197A80" w:rsidP="00290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707E"/>
    <w:multiLevelType w:val="hybridMultilevel"/>
    <w:tmpl w:val="817E5C0C"/>
    <w:lvl w:ilvl="0" w:tplc="50567352">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C401D9"/>
    <w:multiLevelType w:val="hybridMultilevel"/>
    <w:tmpl w:val="2400771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5B2831"/>
    <w:multiLevelType w:val="hybridMultilevel"/>
    <w:tmpl w:val="2DBE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A103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7D0C30"/>
    <w:multiLevelType w:val="hybridMultilevel"/>
    <w:tmpl w:val="76DC6A5C"/>
    <w:lvl w:ilvl="0" w:tplc="DF3A304A">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 w15:restartNumberingAfterBreak="0">
    <w:nsid w:val="2BD07FA8"/>
    <w:multiLevelType w:val="multilevel"/>
    <w:tmpl w:val="2A8240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495158"/>
    <w:multiLevelType w:val="hybridMultilevel"/>
    <w:tmpl w:val="D20ED8F2"/>
    <w:lvl w:ilvl="0" w:tplc="DF3A304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3061CCB"/>
    <w:multiLevelType w:val="hybridMultilevel"/>
    <w:tmpl w:val="82A2FF76"/>
    <w:lvl w:ilvl="0" w:tplc="08090017">
      <w:start w:val="1"/>
      <w:numFmt w:val="lowerLetter"/>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8" w15:restartNumberingAfterBreak="0">
    <w:nsid w:val="3E7E2772"/>
    <w:multiLevelType w:val="hybridMultilevel"/>
    <w:tmpl w:val="2B5A91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9961C8"/>
    <w:multiLevelType w:val="hybridMultilevel"/>
    <w:tmpl w:val="4364BE36"/>
    <w:lvl w:ilvl="0" w:tplc="CE88F5B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DE4BF4"/>
    <w:multiLevelType w:val="hybridMultilevel"/>
    <w:tmpl w:val="38D23ECE"/>
    <w:lvl w:ilvl="0" w:tplc="CE88F5B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6B5E4E"/>
    <w:multiLevelType w:val="hybridMultilevel"/>
    <w:tmpl w:val="61E8580E"/>
    <w:lvl w:ilvl="0" w:tplc="DF3A304A">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3F5403"/>
    <w:multiLevelType w:val="hybridMultilevel"/>
    <w:tmpl w:val="9500A6D6"/>
    <w:lvl w:ilvl="0" w:tplc="CE88F5BC">
      <w:start w:val="4"/>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571F1B38"/>
    <w:multiLevelType w:val="hybridMultilevel"/>
    <w:tmpl w:val="F2A2BF0C"/>
    <w:lvl w:ilvl="0" w:tplc="CE88F5BC">
      <w:start w:val="4"/>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B52231B"/>
    <w:multiLevelType w:val="hybridMultilevel"/>
    <w:tmpl w:val="B5D2C35C"/>
    <w:lvl w:ilvl="0" w:tplc="DF3A304A">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13691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754530E"/>
    <w:multiLevelType w:val="hybridMultilevel"/>
    <w:tmpl w:val="83F4BF52"/>
    <w:lvl w:ilvl="0" w:tplc="CE88F5BC">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234CE9"/>
    <w:multiLevelType w:val="hybridMultilevel"/>
    <w:tmpl w:val="B7CC9B26"/>
    <w:lvl w:ilvl="0" w:tplc="E4203E3A">
      <w:start w:val="5"/>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C47587"/>
    <w:multiLevelType w:val="hybridMultilevel"/>
    <w:tmpl w:val="381AAAD8"/>
    <w:lvl w:ilvl="0" w:tplc="CE88F5B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1D53C71"/>
    <w:multiLevelType w:val="hybridMultilevel"/>
    <w:tmpl w:val="DF461F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B13FC6"/>
    <w:multiLevelType w:val="hybridMultilevel"/>
    <w:tmpl w:val="18921998"/>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9"/>
  </w:num>
  <w:num w:numId="5">
    <w:abstractNumId w:val="8"/>
  </w:num>
  <w:num w:numId="6">
    <w:abstractNumId w:val="15"/>
  </w:num>
  <w:num w:numId="7">
    <w:abstractNumId w:val="3"/>
  </w:num>
  <w:num w:numId="8">
    <w:abstractNumId w:val="16"/>
  </w:num>
  <w:num w:numId="9">
    <w:abstractNumId w:val="13"/>
  </w:num>
  <w:num w:numId="10">
    <w:abstractNumId w:val="12"/>
  </w:num>
  <w:num w:numId="11">
    <w:abstractNumId w:val="10"/>
  </w:num>
  <w:num w:numId="12">
    <w:abstractNumId w:val="9"/>
  </w:num>
  <w:num w:numId="13">
    <w:abstractNumId w:val="18"/>
  </w:num>
  <w:num w:numId="14">
    <w:abstractNumId w:val="6"/>
  </w:num>
  <w:num w:numId="15">
    <w:abstractNumId w:val="4"/>
  </w:num>
  <w:num w:numId="16">
    <w:abstractNumId w:val="14"/>
  </w:num>
  <w:num w:numId="17">
    <w:abstractNumId w:val="11"/>
  </w:num>
  <w:num w:numId="18">
    <w:abstractNumId w:val="1"/>
  </w:num>
  <w:num w:numId="19">
    <w:abstractNumId w:val="20"/>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420"/>
    <w:rsid w:val="00061272"/>
    <w:rsid w:val="000C2B63"/>
    <w:rsid w:val="000C35FB"/>
    <w:rsid w:val="000F45A4"/>
    <w:rsid w:val="00197A80"/>
    <w:rsid w:val="001B1B79"/>
    <w:rsid w:val="00232276"/>
    <w:rsid w:val="002678B0"/>
    <w:rsid w:val="0029045A"/>
    <w:rsid w:val="002913D1"/>
    <w:rsid w:val="00304D7B"/>
    <w:rsid w:val="003B074A"/>
    <w:rsid w:val="003F56C3"/>
    <w:rsid w:val="00424B7C"/>
    <w:rsid w:val="005715CC"/>
    <w:rsid w:val="005C3420"/>
    <w:rsid w:val="005D7FC5"/>
    <w:rsid w:val="00643965"/>
    <w:rsid w:val="00696BE6"/>
    <w:rsid w:val="006B2937"/>
    <w:rsid w:val="00702A48"/>
    <w:rsid w:val="00716C7F"/>
    <w:rsid w:val="007268F9"/>
    <w:rsid w:val="007C060E"/>
    <w:rsid w:val="0083106C"/>
    <w:rsid w:val="008F377B"/>
    <w:rsid w:val="009775BB"/>
    <w:rsid w:val="009F1A37"/>
    <w:rsid w:val="00A00A54"/>
    <w:rsid w:val="00B07396"/>
    <w:rsid w:val="00B10BDA"/>
    <w:rsid w:val="00BB5279"/>
    <w:rsid w:val="00C2357A"/>
    <w:rsid w:val="00C24B4E"/>
    <w:rsid w:val="00C35A1B"/>
    <w:rsid w:val="00C36D35"/>
    <w:rsid w:val="00C72F5F"/>
    <w:rsid w:val="00C96005"/>
    <w:rsid w:val="00CE3DF8"/>
    <w:rsid w:val="00D06562"/>
    <w:rsid w:val="00D56932"/>
    <w:rsid w:val="00D81961"/>
    <w:rsid w:val="00EA2A2D"/>
    <w:rsid w:val="00EA7793"/>
    <w:rsid w:val="00F32FAC"/>
    <w:rsid w:val="00F349D9"/>
    <w:rsid w:val="00F71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AAC5"/>
  <w15:chartTrackingRefBased/>
  <w15:docId w15:val="{F0008F35-CD86-2A4B-9C60-262FBE2E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420"/>
    <w:rPr>
      <w:rFonts w:ascii="Arial" w:hAnsi="Arial"/>
      <w:sz w:val="22"/>
      <w:szCs w:val="22"/>
    </w:rPr>
  </w:style>
  <w:style w:type="paragraph" w:styleId="Heading1">
    <w:name w:val="heading 1"/>
    <w:basedOn w:val="Normal"/>
    <w:link w:val="Heading1Char"/>
    <w:uiPriority w:val="9"/>
    <w:qFormat/>
    <w:rsid w:val="007C060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932"/>
    <w:pPr>
      <w:ind w:left="720"/>
      <w:contextualSpacing/>
    </w:pPr>
  </w:style>
  <w:style w:type="character" w:styleId="Strong">
    <w:name w:val="Strong"/>
    <w:basedOn w:val="DefaultParagraphFont"/>
    <w:uiPriority w:val="22"/>
    <w:qFormat/>
    <w:rsid w:val="00D56932"/>
    <w:rPr>
      <w:b/>
      <w:bCs/>
    </w:rPr>
  </w:style>
  <w:style w:type="character" w:customStyle="1" w:styleId="apple-converted-space">
    <w:name w:val="apple-converted-space"/>
    <w:basedOn w:val="DefaultParagraphFont"/>
    <w:rsid w:val="00D56932"/>
  </w:style>
  <w:style w:type="paragraph" w:styleId="NormalWeb">
    <w:name w:val="Normal (Web)"/>
    <w:basedOn w:val="Normal"/>
    <w:uiPriority w:val="99"/>
    <w:unhideWhenUsed/>
    <w:rsid w:val="00EA779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C060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B073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396"/>
    <w:rPr>
      <w:rFonts w:ascii="Segoe UI" w:hAnsi="Segoe UI" w:cs="Segoe UI"/>
      <w:sz w:val="18"/>
      <w:szCs w:val="18"/>
    </w:rPr>
  </w:style>
  <w:style w:type="paragraph" w:styleId="Header">
    <w:name w:val="header"/>
    <w:basedOn w:val="Normal"/>
    <w:link w:val="HeaderChar"/>
    <w:uiPriority w:val="99"/>
    <w:unhideWhenUsed/>
    <w:rsid w:val="0029045A"/>
    <w:pPr>
      <w:tabs>
        <w:tab w:val="center" w:pos="4513"/>
        <w:tab w:val="right" w:pos="9026"/>
      </w:tabs>
    </w:pPr>
  </w:style>
  <w:style w:type="character" w:customStyle="1" w:styleId="HeaderChar">
    <w:name w:val="Header Char"/>
    <w:basedOn w:val="DefaultParagraphFont"/>
    <w:link w:val="Header"/>
    <w:uiPriority w:val="99"/>
    <w:rsid w:val="0029045A"/>
    <w:rPr>
      <w:rFonts w:ascii="Arial" w:hAnsi="Arial"/>
      <w:sz w:val="22"/>
      <w:szCs w:val="22"/>
    </w:rPr>
  </w:style>
  <w:style w:type="paragraph" w:styleId="Footer">
    <w:name w:val="footer"/>
    <w:basedOn w:val="Normal"/>
    <w:link w:val="FooterChar"/>
    <w:uiPriority w:val="99"/>
    <w:unhideWhenUsed/>
    <w:rsid w:val="0029045A"/>
    <w:pPr>
      <w:tabs>
        <w:tab w:val="center" w:pos="4513"/>
        <w:tab w:val="right" w:pos="9026"/>
      </w:tabs>
    </w:pPr>
  </w:style>
  <w:style w:type="character" w:customStyle="1" w:styleId="FooterChar">
    <w:name w:val="Footer Char"/>
    <w:basedOn w:val="DefaultParagraphFont"/>
    <w:link w:val="Footer"/>
    <w:uiPriority w:val="99"/>
    <w:rsid w:val="0029045A"/>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61489">
      <w:bodyDiv w:val="1"/>
      <w:marLeft w:val="0"/>
      <w:marRight w:val="0"/>
      <w:marTop w:val="0"/>
      <w:marBottom w:val="0"/>
      <w:divBdr>
        <w:top w:val="none" w:sz="0" w:space="0" w:color="auto"/>
        <w:left w:val="none" w:sz="0" w:space="0" w:color="auto"/>
        <w:bottom w:val="none" w:sz="0" w:space="0" w:color="auto"/>
        <w:right w:val="none" w:sz="0" w:space="0" w:color="auto"/>
      </w:divBdr>
    </w:div>
    <w:div w:id="1064790601">
      <w:bodyDiv w:val="1"/>
      <w:marLeft w:val="0"/>
      <w:marRight w:val="0"/>
      <w:marTop w:val="0"/>
      <w:marBottom w:val="0"/>
      <w:divBdr>
        <w:top w:val="none" w:sz="0" w:space="0" w:color="auto"/>
        <w:left w:val="none" w:sz="0" w:space="0" w:color="auto"/>
        <w:bottom w:val="none" w:sz="0" w:space="0" w:color="auto"/>
        <w:right w:val="none" w:sz="0" w:space="0" w:color="auto"/>
      </w:divBdr>
    </w:div>
    <w:div w:id="1087381146">
      <w:bodyDiv w:val="1"/>
      <w:marLeft w:val="0"/>
      <w:marRight w:val="0"/>
      <w:marTop w:val="0"/>
      <w:marBottom w:val="0"/>
      <w:divBdr>
        <w:top w:val="none" w:sz="0" w:space="0" w:color="auto"/>
        <w:left w:val="none" w:sz="0" w:space="0" w:color="auto"/>
        <w:bottom w:val="none" w:sz="0" w:space="0" w:color="auto"/>
        <w:right w:val="none" w:sz="0" w:space="0" w:color="auto"/>
      </w:divBdr>
      <w:divsChild>
        <w:div w:id="1677725354">
          <w:marLeft w:val="-2400"/>
          <w:marRight w:val="-480"/>
          <w:marTop w:val="0"/>
          <w:marBottom w:val="0"/>
          <w:divBdr>
            <w:top w:val="none" w:sz="0" w:space="0" w:color="auto"/>
            <w:left w:val="none" w:sz="0" w:space="0" w:color="auto"/>
            <w:bottom w:val="none" w:sz="0" w:space="0" w:color="auto"/>
            <w:right w:val="none" w:sz="0" w:space="0" w:color="auto"/>
          </w:divBdr>
        </w:div>
        <w:div w:id="473838746">
          <w:marLeft w:val="-2400"/>
          <w:marRight w:val="-480"/>
          <w:marTop w:val="0"/>
          <w:marBottom w:val="0"/>
          <w:divBdr>
            <w:top w:val="none" w:sz="0" w:space="0" w:color="auto"/>
            <w:left w:val="none" w:sz="0" w:space="0" w:color="auto"/>
            <w:bottom w:val="none" w:sz="0" w:space="0" w:color="auto"/>
            <w:right w:val="none" w:sz="0" w:space="0" w:color="auto"/>
          </w:divBdr>
        </w:div>
        <w:div w:id="12073419">
          <w:marLeft w:val="-2400"/>
          <w:marRight w:val="-480"/>
          <w:marTop w:val="0"/>
          <w:marBottom w:val="0"/>
          <w:divBdr>
            <w:top w:val="none" w:sz="0" w:space="0" w:color="auto"/>
            <w:left w:val="none" w:sz="0" w:space="0" w:color="auto"/>
            <w:bottom w:val="none" w:sz="0" w:space="0" w:color="auto"/>
            <w:right w:val="none" w:sz="0" w:space="0" w:color="auto"/>
          </w:divBdr>
        </w:div>
        <w:div w:id="1009406596">
          <w:marLeft w:val="-2400"/>
          <w:marRight w:val="-480"/>
          <w:marTop w:val="0"/>
          <w:marBottom w:val="0"/>
          <w:divBdr>
            <w:top w:val="none" w:sz="0" w:space="0" w:color="auto"/>
            <w:left w:val="none" w:sz="0" w:space="0" w:color="auto"/>
            <w:bottom w:val="none" w:sz="0" w:space="0" w:color="auto"/>
            <w:right w:val="none" w:sz="0" w:space="0" w:color="auto"/>
          </w:divBdr>
        </w:div>
        <w:div w:id="571695622">
          <w:marLeft w:val="-2400"/>
          <w:marRight w:val="-480"/>
          <w:marTop w:val="0"/>
          <w:marBottom w:val="0"/>
          <w:divBdr>
            <w:top w:val="none" w:sz="0" w:space="0" w:color="auto"/>
            <w:left w:val="none" w:sz="0" w:space="0" w:color="auto"/>
            <w:bottom w:val="none" w:sz="0" w:space="0" w:color="auto"/>
            <w:right w:val="none" w:sz="0" w:space="0" w:color="auto"/>
          </w:divBdr>
        </w:div>
        <w:div w:id="405225920">
          <w:marLeft w:val="-2400"/>
          <w:marRight w:val="-480"/>
          <w:marTop w:val="0"/>
          <w:marBottom w:val="0"/>
          <w:divBdr>
            <w:top w:val="none" w:sz="0" w:space="0" w:color="auto"/>
            <w:left w:val="none" w:sz="0" w:space="0" w:color="auto"/>
            <w:bottom w:val="none" w:sz="0" w:space="0" w:color="auto"/>
            <w:right w:val="none" w:sz="0" w:space="0" w:color="auto"/>
          </w:divBdr>
        </w:div>
        <w:div w:id="161624579">
          <w:marLeft w:val="-2400"/>
          <w:marRight w:val="-480"/>
          <w:marTop w:val="0"/>
          <w:marBottom w:val="0"/>
          <w:divBdr>
            <w:top w:val="none" w:sz="0" w:space="0" w:color="auto"/>
            <w:left w:val="none" w:sz="0" w:space="0" w:color="auto"/>
            <w:bottom w:val="none" w:sz="0" w:space="0" w:color="auto"/>
            <w:right w:val="none" w:sz="0" w:space="0" w:color="auto"/>
          </w:divBdr>
        </w:div>
        <w:div w:id="586840242">
          <w:marLeft w:val="-2400"/>
          <w:marRight w:val="-480"/>
          <w:marTop w:val="0"/>
          <w:marBottom w:val="0"/>
          <w:divBdr>
            <w:top w:val="none" w:sz="0" w:space="0" w:color="auto"/>
            <w:left w:val="none" w:sz="0" w:space="0" w:color="auto"/>
            <w:bottom w:val="none" w:sz="0" w:space="0" w:color="auto"/>
            <w:right w:val="none" w:sz="0" w:space="0" w:color="auto"/>
          </w:divBdr>
        </w:div>
        <w:div w:id="1994139102">
          <w:marLeft w:val="-2400"/>
          <w:marRight w:val="-480"/>
          <w:marTop w:val="0"/>
          <w:marBottom w:val="0"/>
          <w:divBdr>
            <w:top w:val="none" w:sz="0" w:space="0" w:color="auto"/>
            <w:left w:val="none" w:sz="0" w:space="0" w:color="auto"/>
            <w:bottom w:val="none" w:sz="0" w:space="0" w:color="auto"/>
            <w:right w:val="none" w:sz="0" w:space="0" w:color="auto"/>
          </w:divBdr>
        </w:div>
      </w:divsChild>
    </w:div>
    <w:div w:id="1439060453">
      <w:bodyDiv w:val="1"/>
      <w:marLeft w:val="0"/>
      <w:marRight w:val="0"/>
      <w:marTop w:val="0"/>
      <w:marBottom w:val="0"/>
      <w:divBdr>
        <w:top w:val="none" w:sz="0" w:space="0" w:color="auto"/>
        <w:left w:val="none" w:sz="0" w:space="0" w:color="auto"/>
        <w:bottom w:val="none" w:sz="0" w:space="0" w:color="auto"/>
        <w:right w:val="none" w:sz="0" w:space="0" w:color="auto"/>
      </w:divBdr>
      <w:divsChild>
        <w:div w:id="610167577">
          <w:marLeft w:val="0"/>
          <w:marRight w:val="0"/>
          <w:marTop w:val="0"/>
          <w:marBottom w:val="0"/>
          <w:divBdr>
            <w:top w:val="none" w:sz="0" w:space="0" w:color="auto"/>
            <w:left w:val="none" w:sz="0" w:space="0" w:color="auto"/>
            <w:bottom w:val="none" w:sz="0" w:space="0" w:color="auto"/>
            <w:right w:val="none" w:sz="0" w:space="0" w:color="auto"/>
          </w:divBdr>
          <w:divsChild>
            <w:div w:id="1981568651">
              <w:marLeft w:val="0"/>
              <w:marRight w:val="0"/>
              <w:marTop w:val="0"/>
              <w:marBottom w:val="0"/>
              <w:divBdr>
                <w:top w:val="none" w:sz="0" w:space="0" w:color="auto"/>
                <w:left w:val="none" w:sz="0" w:space="0" w:color="auto"/>
                <w:bottom w:val="none" w:sz="0" w:space="0" w:color="auto"/>
                <w:right w:val="none" w:sz="0" w:space="0" w:color="auto"/>
              </w:divBdr>
              <w:divsChild>
                <w:div w:id="14118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5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wilson</dc:creator>
  <cp:keywords/>
  <dc:description/>
  <cp:lastModifiedBy>Parish Clerk - MOTW</cp:lastModifiedBy>
  <cp:revision>3</cp:revision>
  <cp:lastPrinted>2020-03-27T17:29:00Z</cp:lastPrinted>
  <dcterms:created xsi:type="dcterms:W3CDTF">2020-03-28T12:16:00Z</dcterms:created>
  <dcterms:modified xsi:type="dcterms:W3CDTF">2020-03-31T15:05:00Z</dcterms:modified>
</cp:coreProperties>
</file>